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E3" w:rsidRDefault="00887442">
      <w:pPr>
        <w:spacing w:line="24" w:lineRule="atLeast"/>
        <w:jc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苏州幼儿师范高等专科学校</w:t>
      </w:r>
      <w:r w:rsidR="00056949">
        <w:rPr>
          <w:rFonts w:asciiTheme="minorEastAsia" w:eastAsiaTheme="minorEastAsia" w:hAnsiTheme="minorEastAsia" w:cstheme="minorEastAsia" w:hint="eastAsia"/>
          <w:sz w:val="24"/>
          <w:szCs w:val="24"/>
        </w:rPr>
        <w:t>关于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数据中心交换机采购</w:t>
      </w:r>
      <w:r w:rsidR="00056949">
        <w:rPr>
          <w:rFonts w:asciiTheme="minorEastAsia" w:eastAsiaTheme="minorEastAsia" w:hAnsiTheme="minorEastAsia" w:cstheme="minorEastAsia" w:hint="eastAsia"/>
          <w:sz w:val="24"/>
          <w:szCs w:val="24"/>
        </w:rPr>
        <w:t>成交公告</w:t>
      </w:r>
    </w:p>
    <w:p w:rsidR="00C90EE3" w:rsidRDefault="00C90EE3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C90EE3" w:rsidRDefault="00056949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苏州市诚源招投标代理有限公司受</w:t>
      </w:r>
      <w:r w:rsidR="00887442">
        <w:rPr>
          <w:rFonts w:asciiTheme="minorEastAsia" w:eastAsiaTheme="minorEastAsia" w:hAnsiTheme="minorEastAsia" w:cstheme="minorEastAsia" w:hint="eastAsia"/>
          <w:sz w:val="24"/>
          <w:szCs w:val="24"/>
        </w:rPr>
        <w:t>苏州幼儿师范高等专科学校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的委托，就其所需的</w:t>
      </w:r>
      <w:r w:rsidR="00887442">
        <w:rPr>
          <w:rFonts w:ascii="宋体" w:hAnsi="宋体" w:cs="宋体" w:hint="eastAsia"/>
          <w:sz w:val="24"/>
          <w:szCs w:val="24"/>
        </w:rPr>
        <w:t>数据中心交换机采购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进行竞争性磋商采购，现就本次采购的结果公布如下：</w:t>
      </w:r>
    </w:p>
    <w:p w:rsidR="00C90EE3" w:rsidRDefault="00056949">
      <w:pPr>
        <w:spacing w:line="24" w:lineRule="atLeas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一、项目名称及项目编号：</w:t>
      </w:r>
    </w:p>
    <w:p w:rsidR="00C90EE3" w:rsidRDefault="00056949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项目名称：</w:t>
      </w:r>
      <w:r w:rsidR="00887442">
        <w:rPr>
          <w:rFonts w:ascii="宋体" w:hAnsi="宋体" w:cs="宋体" w:hint="eastAsia"/>
          <w:sz w:val="24"/>
          <w:szCs w:val="24"/>
        </w:rPr>
        <w:t>数据中心交换机采购</w:t>
      </w:r>
    </w:p>
    <w:p w:rsidR="00C90EE3" w:rsidRDefault="00056949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项目编号：SZSCY2022-S-C-03</w:t>
      </w:r>
      <w:r w:rsidR="00887442">
        <w:rPr>
          <w:rFonts w:asciiTheme="minorEastAsia" w:eastAsiaTheme="minorEastAsia" w:hAnsiTheme="minorEastAsia" w:cstheme="minorEastAsia"/>
          <w:sz w:val="24"/>
          <w:szCs w:val="24"/>
        </w:rPr>
        <w:t>9</w:t>
      </w:r>
    </w:p>
    <w:p w:rsidR="00C90EE3" w:rsidRDefault="00056949">
      <w:pPr>
        <w:spacing w:line="24" w:lineRule="atLeas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二、磋商信息：</w:t>
      </w:r>
    </w:p>
    <w:p w:rsidR="00C90EE3" w:rsidRDefault="00056949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磋商时间：2022年</w:t>
      </w:r>
      <w:r w:rsidR="00887442">
        <w:rPr>
          <w:rFonts w:asciiTheme="minorEastAsia" w:eastAsiaTheme="minorEastAsia" w:hAnsiTheme="minorEastAsia" w:cstheme="minorEastAsia"/>
          <w:sz w:val="24"/>
          <w:szCs w:val="24"/>
        </w:rPr>
        <w:t>11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="00887442">
        <w:rPr>
          <w:rFonts w:asciiTheme="minorEastAsia" w:eastAsiaTheme="minorEastAsia" w:hAnsiTheme="minorEastAsia" w:cstheme="minorEastAsia"/>
          <w:sz w:val="24"/>
          <w:szCs w:val="24"/>
        </w:rPr>
        <w:t>21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日1</w:t>
      </w:r>
      <w:r w:rsidR="00887442">
        <w:rPr>
          <w:rFonts w:asciiTheme="minorEastAsia" w:eastAsiaTheme="minorEastAsia" w:hAnsiTheme="minorEastAsia" w:cstheme="minorEastAsia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 w:rsidR="00887442">
        <w:rPr>
          <w:rFonts w:asciiTheme="minorEastAsia" w:eastAsiaTheme="minorEastAsia" w:hAnsiTheme="minorEastAsia" w:cstheme="minorEastAsia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0（北京时间）</w:t>
      </w:r>
    </w:p>
    <w:p w:rsidR="00C90EE3" w:rsidRDefault="00056949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磋商地点：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zh-CN"/>
        </w:rPr>
        <w:t>苏州市金门路1072号苏州金门国际商业广场A幢C区6楼</w:t>
      </w:r>
    </w:p>
    <w:p w:rsidR="00C90EE3" w:rsidRDefault="00056949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磋商小组名单：</w:t>
      </w:r>
      <w:r w:rsidR="00430EC9">
        <w:rPr>
          <w:rFonts w:asciiTheme="minorEastAsia" w:eastAsiaTheme="minorEastAsia" w:hAnsiTheme="minorEastAsia" w:cstheme="minorEastAsia" w:hint="eastAsia"/>
          <w:sz w:val="24"/>
          <w:szCs w:val="24"/>
        </w:rPr>
        <w:t>王金林</w:t>
      </w:r>
      <w:r w:rsidR="009C199B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陈少华 何晓冬</w:t>
      </w:r>
      <w:r w:rsidR="00FE1582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C90EE3" w:rsidRDefault="00056949">
      <w:pPr>
        <w:spacing w:line="24" w:lineRule="atLeas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三、成交信息：</w:t>
      </w:r>
    </w:p>
    <w:p w:rsidR="00C90EE3" w:rsidRDefault="00056949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成交单位：</w:t>
      </w:r>
      <w:r w:rsidR="009C199B" w:rsidRPr="009C199B">
        <w:rPr>
          <w:rFonts w:asciiTheme="minorEastAsia" w:eastAsiaTheme="minorEastAsia" w:hAnsiTheme="minorEastAsia" w:cstheme="minorEastAsia" w:hint="eastAsia"/>
          <w:sz w:val="24"/>
          <w:szCs w:val="24"/>
        </w:rPr>
        <w:t>苏州吉诚系统工程有限公司</w:t>
      </w:r>
    </w:p>
    <w:p w:rsidR="00C90EE3" w:rsidRDefault="00056949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  <w:lang w:val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成交金额：人民币</w:t>
      </w:r>
      <w:r w:rsidR="009C199B">
        <w:rPr>
          <w:rFonts w:asciiTheme="minorEastAsia" w:eastAsiaTheme="minorEastAsia" w:hAnsiTheme="minorEastAsia" w:cstheme="minorEastAsia"/>
          <w:sz w:val="24"/>
          <w:szCs w:val="24"/>
        </w:rPr>
        <w:t>壹拾叁万玖仟伍佰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元整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zh-CN"/>
        </w:rPr>
        <w:t>（￥</w:t>
      </w:r>
      <w:r w:rsidR="009C199B">
        <w:rPr>
          <w:rFonts w:asciiTheme="minorEastAsia" w:eastAsiaTheme="minorEastAsia" w:hAnsiTheme="minorEastAsia" w:cstheme="minorEastAsia"/>
          <w:sz w:val="24"/>
          <w:szCs w:val="24"/>
        </w:rPr>
        <w:t>139500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.00元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zh-CN"/>
        </w:rPr>
        <w:t>）</w:t>
      </w:r>
    </w:p>
    <w:p w:rsidR="00C90EE3" w:rsidRDefault="00056949">
      <w:pPr>
        <w:spacing w:line="24" w:lineRule="atLeas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四、本次采购联系事项：</w:t>
      </w:r>
    </w:p>
    <w:p w:rsidR="00C90EE3" w:rsidRDefault="00056949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1.采购人：</w:t>
      </w:r>
      <w:r w:rsidR="00887442">
        <w:rPr>
          <w:rFonts w:asciiTheme="minorEastAsia" w:eastAsiaTheme="minorEastAsia" w:hAnsiTheme="minorEastAsia" w:cstheme="minorEastAsia" w:hint="eastAsia"/>
          <w:sz w:val="24"/>
          <w:szCs w:val="24"/>
        </w:rPr>
        <w:t>苏州幼儿师范高等专科学校</w:t>
      </w:r>
    </w:p>
    <w:p w:rsidR="00C90EE3" w:rsidRDefault="00056949">
      <w:pPr>
        <w:spacing w:line="24" w:lineRule="atLeast"/>
        <w:ind w:firstLineChars="300" w:firstLine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联系人：</w:t>
      </w:r>
      <w:r w:rsidR="00887442" w:rsidRPr="00887442">
        <w:rPr>
          <w:rFonts w:asciiTheme="minorEastAsia" w:eastAsiaTheme="minorEastAsia" w:hAnsiTheme="minorEastAsia" w:cstheme="minorEastAsia" w:hint="eastAsia"/>
          <w:sz w:val="24"/>
          <w:szCs w:val="24"/>
        </w:rPr>
        <w:t>何老师</w:t>
      </w:r>
    </w:p>
    <w:p w:rsidR="00C90EE3" w:rsidRPr="00887442" w:rsidRDefault="00056949">
      <w:pPr>
        <w:spacing w:line="24" w:lineRule="atLeast"/>
        <w:ind w:firstLineChars="300" w:firstLine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电话：</w:t>
      </w:r>
      <w:r w:rsidR="00887442" w:rsidRPr="00887442">
        <w:rPr>
          <w:rFonts w:asciiTheme="minorEastAsia" w:eastAsiaTheme="minorEastAsia" w:hAnsiTheme="minorEastAsia" w:cstheme="minorEastAsia"/>
          <w:sz w:val="24"/>
          <w:szCs w:val="24"/>
        </w:rPr>
        <w:t>18913143721</w:t>
      </w:r>
    </w:p>
    <w:p w:rsidR="00887442" w:rsidRDefault="00056949" w:rsidP="00887442">
      <w:pPr>
        <w:spacing w:line="24" w:lineRule="atLeast"/>
        <w:ind w:firstLineChars="300" w:firstLine="720"/>
        <w:rPr>
          <w:rFonts w:ascii="宋体" w:hAnsi="宋体" w:cs="宋体"/>
          <w:sz w:val="24"/>
          <w:szCs w:val="24"/>
        </w:rPr>
      </w:pPr>
      <w:r w:rsidRPr="00887442">
        <w:rPr>
          <w:rFonts w:asciiTheme="minorEastAsia" w:eastAsiaTheme="minorEastAsia" w:hAnsiTheme="minorEastAsia" w:cstheme="minorEastAsia" w:hint="eastAsia"/>
          <w:sz w:val="24"/>
          <w:szCs w:val="24"/>
        </w:rPr>
        <w:t>地址：</w:t>
      </w:r>
      <w:r w:rsidR="00887442" w:rsidRPr="00887442">
        <w:rPr>
          <w:rFonts w:ascii="宋体" w:hAnsi="宋体" w:cs="宋体" w:hint="eastAsia"/>
          <w:sz w:val="24"/>
          <w:szCs w:val="24"/>
        </w:rPr>
        <w:t>江苏省苏州市相城区华元路2号</w:t>
      </w:r>
    </w:p>
    <w:p w:rsidR="00C90EE3" w:rsidRDefault="00056949" w:rsidP="00887442">
      <w:pPr>
        <w:spacing w:line="24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2.代理机构：苏州市诚源招投标代理有限公司</w:t>
      </w:r>
    </w:p>
    <w:p w:rsidR="00C90EE3" w:rsidRDefault="00056949">
      <w:pPr>
        <w:spacing w:line="24" w:lineRule="atLeast"/>
        <w:ind w:firstLineChars="300" w:firstLine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联系人：许霞萍</w:t>
      </w:r>
    </w:p>
    <w:p w:rsidR="00C90EE3" w:rsidRDefault="00056949">
      <w:pPr>
        <w:spacing w:line="24" w:lineRule="atLeast"/>
        <w:ind w:firstLineChars="300" w:firstLine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电话：0512-69228578</w:t>
      </w:r>
    </w:p>
    <w:p w:rsidR="00C90EE3" w:rsidRDefault="00056949">
      <w:pPr>
        <w:spacing w:line="24" w:lineRule="atLeast"/>
        <w:ind w:firstLineChars="300" w:firstLine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地址：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zh-CN"/>
        </w:rPr>
        <w:t>苏州市金门路1072号苏州金门国际商业广场A幢C区6楼</w:t>
      </w:r>
    </w:p>
    <w:p w:rsidR="00C90EE3" w:rsidRDefault="00056949">
      <w:pPr>
        <w:spacing w:line="24" w:lineRule="atLeas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五、公告期：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自本公告发布之日起一个工作日。</w:t>
      </w:r>
    </w:p>
    <w:p w:rsidR="00C90EE3" w:rsidRDefault="00056949">
      <w:pPr>
        <w:spacing w:line="24" w:lineRule="atLeast"/>
        <w:ind w:firstLine="4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各有关当事人对采购结果有异议，可以在成交公告发布之日起七个工作日内，以书面形式向本公司提出，逾期将不再受理。</w:t>
      </w:r>
    </w:p>
    <w:p w:rsidR="00C90EE3" w:rsidRDefault="00056949">
      <w:pPr>
        <w:spacing w:line="24" w:lineRule="atLeast"/>
        <w:ind w:firstLine="420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苏州市诚源招投标代理有限公司</w:t>
      </w:r>
    </w:p>
    <w:p w:rsidR="00C90EE3" w:rsidRDefault="00056949">
      <w:pPr>
        <w:spacing w:line="24" w:lineRule="atLeast"/>
        <w:jc w:val="right"/>
        <w:rPr>
          <w:rFonts w:asciiTheme="minorEastAsia" w:eastAsia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2022年</w:t>
      </w:r>
      <w:r w:rsidR="00887442">
        <w:rPr>
          <w:rFonts w:asciiTheme="minorEastAsia" w:eastAsiaTheme="minorEastAsia" w:hAnsiTheme="minorEastAsia" w:cstheme="minorEastAsia"/>
          <w:sz w:val="24"/>
          <w:szCs w:val="24"/>
        </w:rPr>
        <w:t>11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="00887442">
        <w:rPr>
          <w:rFonts w:asciiTheme="minorEastAsia" w:eastAsiaTheme="minorEastAsia" w:hAnsiTheme="minorEastAsia" w:cstheme="minorEastAsia"/>
          <w:sz w:val="24"/>
          <w:szCs w:val="24"/>
        </w:rPr>
        <w:t>2</w:t>
      </w:r>
      <w:r w:rsidR="006310E0">
        <w:rPr>
          <w:rFonts w:asciiTheme="minorEastAsia" w:eastAsiaTheme="minorEastAsia" w:hAnsiTheme="minorEastAsia" w:cstheme="minorEastAsia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</w:p>
    <w:p w:rsidR="00C90EE3" w:rsidRDefault="00C90EE3">
      <w:pPr>
        <w:spacing w:line="24" w:lineRule="atLeas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C90EE3" w:rsidRDefault="00C90EE3">
      <w:pPr>
        <w:spacing w:line="24" w:lineRule="atLeast"/>
        <w:rPr>
          <w:rFonts w:asciiTheme="minorEastAsia" w:eastAsiaTheme="minorEastAsia" w:hAnsiTheme="minorEastAsia"/>
          <w:sz w:val="24"/>
          <w:szCs w:val="24"/>
        </w:rPr>
      </w:pPr>
    </w:p>
    <w:sectPr w:rsidR="00C90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243" w:rsidRDefault="00FA3243" w:rsidP="00887442">
      <w:r>
        <w:separator/>
      </w:r>
    </w:p>
  </w:endnote>
  <w:endnote w:type="continuationSeparator" w:id="0">
    <w:p w:rsidR="00FA3243" w:rsidRDefault="00FA3243" w:rsidP="0088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243" w:rsidRDefault="00FA3243" w:rsidP="00887442">
      <w:r>
        <w:separator/>
      </w:r>
    </w:p>
  </w:footnote>
  <w:footnote w:type="continuationSeparator" w:id="0">
    <w:p w:rsidR="00FA3243" w:rsidRDefault="00FA3243" w:rsidP="00887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GIyNTE5MzI5MmRkNzk2MTA1YjQ5MWM4MTBjN2YifQ=="/>
  </w:docVars>
  <w:rsids>
    <w:rsidRoot w:val="006F7AA5"/>
    <w:rsid w:val="0002218B"/>
    <w:rsid w:val="00056949"/>
    <w:rsid w:val="00430EC9"/>
    <w:rsid w:val="00521D6C"/>
    <w:rsid w:val="006310E0"/>
    <w:rsid w:val="006F7AA5"/>
    <w:rsid w:val="00750ED9"/>
    <w:rsid w:val="007B199F"/>
    <w:rsid w:val="00887442"/>
    <w:rsid w:val="009C199B"/>
    <w:rsid w:val="00BF706B"/>
    <w:rsid w:val="00C72EE7"/>
    <w:rsid w:val="00C90EE3"/>
    <w:rsid w:val="00D9001E"/>
    <w:rsid w:val="00D97FFA"/>
    <w:rsid w:val="00E10B4C"/>
    <w:rsid w:val="00E70244"/>
    <w:rsid w:val="00FA3243"/>
    <w:rsid w:val="00FB5178"/>
    <w:rsid w:val="00FE1582"/>
    <w:rsid w:val="029C0533"/>
    <w:rsid w:val="058B39C0"/>
    <w:rsid w:val="059E1DA1"/>
    <w:rsid w:val="05FC3A33"/>
    <w:rsid w:val="07887A93"/>
    <w:rsid w:val="085121FE"/>
    <w:rsid w:val="0AD765F2"/>
    <w:rsid w:val="10D1798D"/>
    <w:rsid w:val="12FF6065"/>
    <w:rsid w:val="16ED0036"/>
    <w:rsid w:val="17DA0F2B"/>
    <w:rsid w:val="1A544913"/>
    <w:rsid w:val="1B0013B6"/>
    <w:rsid w:val="1DC7381D"/>
    <w:rsid w:val="21760B27"/>
    <w:rsid w:val="21F30850"/>
    <w:rsid w:val="22617B2B"/>
    <w:rsid w:val="25A7095C"/>
    <w:rsid w:val="26347A75"/>
    <w:rsid w:val="26616121"/>
    <w:rsid w:val="282C2F2C"/>
    <w:rsid w:val="2B7C3FBF"/>
    <w:rsid w:val="2BB1179C"/>
    <w:rsid w:val="30B3532A"/>
    <w:rsid w:val="32753C56"/>
    <w:rsid w:val="355D0842"/>
    <w:rsid w:val="36F103AC"/>
    <w:rsid w:val="37E90C3B"/>
    <w:rsid w:val="3942232D"/>
    <w:rsid w:val="3A860BD2"/>
    <w:rsid w:val="3AB550DA"/>
    <w:rsid w:val="3D520F28"/>
    <w:rsid w:val="3DAD373F"/>
    <w:rsid w:val="401135CE"/>
    <w:rsid w:val="430F686F"/>
    <w:rsid w:val="441C4D6A"/>
    <w:rsid w:val="46817D84"/>
    <w:rsid w:val="46B632F3"/>
    <w:rsid w:val="4864082D"/>
    <w:rsid w:val="4A581925"/>
    <w:rsid w:val="4BA001B0"/>
    <w:rsid w:val="4BFF24E4"/>
    <w:rsid w:val="4CFD0733"/>
    <w:rsid w:val="53D8124C"/>
    <w:rsid w:val="54792681"/>
    <w:rsid w:val="54C75090"/>
    <w:rsid w:val="55CE00D1"/>
    <w:rsid w:val="583F338F"/>
    <w:rsid w:val="5CB94F2E"/>
    <w:rsid w:val="5CFA256E"/>
    <w:rsid w:val="60C00CF8"/>
    <w:rsid w:val="62734AA0"/>
    <w:rsid w:val="637C0679"/>
    <w:rsid w:val="677E5817"/>
    <w:rsid w:val="6A800BCD"/>
    <w:rsid w:val="6E240514"/>
    <w:rsid w:val="6F6C070D"/>
    <w:rsid w:val="707D6D25"/>
    <w:rsid w:val="766D109A"/>
    <w:rsid w:val="78443264"/>
    <w:rsid w:val="78534F48"/>
    <w:rsid w:val="7DFE5ABC"/>
    <w:rsid w:val="7FE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FD45BC-F2A0-4C8D-8226-D64F4E9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44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44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471</Characters>
  <Application>Microsoft Office Word</Application>
  <DocSecurity>0</DocSecurity>
  <Lines>3</Lines>
  <Paragraphs>1</Paragraphs>
  <ScaleCrop>false</ScaleCrop>
  <Company>P R C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苏州市诚源招投标代理有限公司</dc:creator>
  <cp:lastModifiedBy>苏州市诚源招投标代理有限公司</cp:lastModifiedBy>
  <cp:revision>34</cp:revision>
  <dcterms:created xsi:type="dcterms:W3CDTF">2020-06-30T09:39:00Z</dcterms:created>
  <dcterms:modified xsi:type="dcterms:W3CDTF">2022-11-25T04:25:00Z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B2BA5E3A88F6413892614AEAB51B9B63</vt:lpwstr>
  </property>
</Properties>
</file>