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843" w:firstLineChars="300"/>
        <w:jc w:val="center"/>
        <w:rPr>
          <w:sz w:val="28"/>
          <w:szCs w:val="28"/>
        </w:rPr>
      </w:pPr>
      <w:r>
        <w:rPr>
          <w:rFonts w:hint="eastAsia" w:asciiTheme="minorEastAsia" w:hAnsiTheme="minorEastAsia" w:eastAsiaTheme="minorEastAsia" w:cstheme="minorEastAsia"/>
          <w:b/>
          <w:color w:val="000000"/>
          <w:sz w:val="28"/>
          <w:szCs w:val="28"/>
        </w:rPr>
        <w:t>2023年智能化维保服务成交公告</w:t>
      </w:r>
    </w:p>
    <w:p>
      <w:pPr>
        <w:spacing w:line="360" w:lineRule="auto"/>
        <w:ind w:firstLine="480" w:firstLineChars="200"/>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苏州铭坤招投标咨询服务有限公司受苏州幼儿师范高等专科学校的委托,就其2023年智能化维保服务在国内组织竞争性</w:t>
      </w:r>
      <w:r>
        <w:rPr>
          <w:rFonts w:hint="eastAsia" w:asciiTheme="minorEastAsia" w:hAnsiTheme="minorEastAsia" w:eastAsiaTheme="minorEastAsia" w:cstheme="minorEastAsia"/>
          <w:color w:val="000000"/>
          <w:sz w:val="24"/>
          <w:szCs w:val="24"/>
          <w:lang w:val="en-US" w:eastAsia="zh-CN"/>
        </w:rPr>
        <w:t>谈判</w:t>
      </w:r>
      <w:r>
        <w:rPr>
          <w:rFonts w:hint="eastAsia" w:asciiTheme="minorEastAsia" w:hAnsiTheme="minorEastAsia" w:eastAsiaTheme="minorEastAsia" w:cstheme="minorEastAsia"/>
          <w:color w:val="000000"/>
          <w:sz w:val="24"/>
          <w:szCs w:val="24"/>
        </w:rPr>
        <w:t>，现就本次成交结果公布如下：</w:t>
      </w:r>
    </w:p>
    <w:p>
      <w:pPr>
        <w:spacing w:line="360" w:lineRule="auto"/>
        <w:rPr>
          <w:rFonts w:asciiTheme="minorEastAsia" w:hAnsiTheme="minorEastAsia" w:eastAsiaTheme="minorEastAsia" w:cstheme="minorEastAsia"/>
          <w:b w:val="0"/>
          <w:bCs w:val="0"/>
          <w:color w:val="000000"/>
          <w:sz w:val="24"/>
          <w:szCs w:val="24"/>
        </w:rPr>
      </w:pPr>
      <w:r>
        <w:rPr>
          <w:rFonts w:hint="eastAsia" w:asciiTheme="minorEastAsia" w:hAnsiTheme="minorEastAsia" w:eastAsiaTheme="minorEastAsia" w:cstheme="minorEastAsia"/>
          <w:b w:val="0"/>
          <w:bCs w:val="0"/>
          <w:color w:val="000000"/>
          <w:sz w:val="24"/>
          <w:szCs w:val="24"/>
        </w:rPr>
        <w:t>一、项目名称及采购编号：</w:t>
      </w:r>
    </w:p>
    <w:p>
      <w:pPr>
        <w:spacing w:line="360" w:lineRule="auto"/>
        <w:ind w:firstLine="480" w:firstLineChars="200"/>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项目名称：2023年智能化维保服务</w:t>
      </w:r>
    </w:p>
    <w:p>
      <w:pPr>
        <w:spacing w:line="360" w:lineRule="auto"/>
        <w:ind w:firstLine="480" w:firstLineChars="200"/>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采购编号：SZMK2022-Y-T-002</w:t>
      </w:r>
    </w:p>
    <w:p>
      <w:pPr>
        <w:spacing w:line="360" w:lineRule="auto"/>
        <w:rPr>
          <w:rFonts w:asciiTheme="minorEastAsia" w:hAnsiTheme="minorEastAsia" w:eastAsiaTheme="minorEastAsia" w:cstheme="minorEastAsia"/>
          <w:b w:val="0"/>
          <w:bCs w:val="0"/>
          <w:color w:val="000000"/>
          <w:sz w:val="24"/>
          <w:szCs w:val="24"/>
        </w:rPr>
      </w:pPr>
      <w:r>
        <w:rPr>
          <w:rFonts w:hint="eastAsia" w:asciiTheme="minorEastAsia" w:hAnsiTheme="minorEastAsia" w:eastAsiaTheme="minorEastAsia" w:cstheme="minorEastAsia"/>
          <w:b w:val="0"/>
          <w:bCs w:val="0"/>
          <w:color w:val="000000"/>
          <w:sz w:val="24"/>
          <w:szCs w:val="24"/>
        </w:rPr>
        <w:t>二、</w:t>
      </w:r>
      <w:r>
        <w:rPr>
          <w:rFonts w:hint="eastAsia" w:asciiTheme="minorEastAsia" w:hAnsiTheme="minorEastAsia" w:eastAsiaTheme="minorEastAsia" w:cstheme="minorEastAsia"/>
          <w:b w:val="0"/>
          <w:bCs w:val="0"/>
          <w:color w:val="000000"/>
          <w:sz w:val="24"/>
          <w:szCs w:val="24"/>
          <w:lang w:val="en-US" w:eastAsia="zh-CN"/>
        </w:rPr>
        <w:t>谈判</w:t>
      </w:r>
      <w:r>
        <w:rPr>
          <w:rFonts w:hint="eastAsia" w:asciiTheme="minorEastAsia" w:hAnsiTheme="minorEastAsia" w:eastAsiaTheme="minorEastAsia" w:cstheme="minorEastAsia"/>
          <w:b w:val="0"/>
          <w:bCs w:val="0"/>
          <w:color w:val="000000"/>
          <w:sz w:val="24"/>
          <w:szCs w:val="24"/>
        </w:rPr>
        <w:t>信息：</w:t>
      </w:r>
    </w:p>
    <w:p>
      <w:pPr>
        <w:spacing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谈判时间：2022年12月</w:t>
      </w:r>
      <w:r>
        <w:rPr>
          <w:rFonts w:hint="eastAsia" w:asciiTheme="minorEastAsia" w:hAnsiTheme="minorEastAsia" w:eastAsiaTheme="minorEastAsia" w:cstheme="minorEastAsia"/>
          <w:color w:val="000000"/>
          <w:sz w:val="24"/>
          <w:szCs w:val="24"/>
          <w:lang w:val="en-US" w:eastAsia="zh-CN"/>
        </w:rPr>
        <w:t>0</w:t>
      </w:r>
      <w:r>
        <w:rPr>
          <w:rFonts w:hint="eastAsia" w:asciiTheme="minorEastAsia" w:hAnsiTheme="minorEastAsia" w:eastAsiaTheme="minorEastAsia" w:cstheme="minorEastAsia"/>
          <w:color w:val="000000"/>
          <w:sz w:val="24"/>
          <w:szCs w:val="24"/>
        </w:rPr>
        <w:t>7日10：00（北京时间）</w:t>
      </w:r>
    </w:p>
    <w:p>
      <w:pPr>
        <w:spacing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谈判地点：苏州市吴中区木渎镇熙金广场5幢903室评标室</w:t>
      </w:r>
    </w:p>
    <w:p>
      <w:pPr>
        <w:spacing w:line="360" w:lineRule="auto"/>
        <w:ind w:firstLine="480" w:firstLineChars="200"/>
        <w:rPr>
          <w:rFonts w:hint="default" w:asciiTheme="minorEastAsia" w:hAnsiTheme="minorEastAsia" w:eastAsiaTheme="minorEastAsia" w:cstheme="minorEastAsia"/>
          <w:color w:val="000000"/>
          <w:sz w:val="24"/>
          <w:szCs w:val="24"/>
          <w:highlight w:val="yellow"/>
          <w:lang w:val="en-US" w:eastAsia="zh-CN"/>
        </w:rPr>
      </w:pPr>
      <w:r>
        <w:rPr>
          <w:rFonts w:hint="eastAsia" w:asciiTheme="minorEastAsia" w:hAnsiTheme="minorEastAsia" w:eastAsiaTheme="minorEastAsia" w:cstheme="minorEastAsia"/>
          <w:color w:val="000000"/>
          <w:sz w:val="24"/>
          <w:szCs w:val="24"/>
          <w:lang w:val="en-US" w:eastAsia="zh-CN"/>
        </w:rPr>
        <w:t>谈判小组</w:t>
      </w:r>
      <w:r>
        <w:rPr>
          <w:rFonts w:hint="eastAsia" w:asciiTheme="minorEastAsia" w:hAnsiTheme="minorEastAsia" w:eastAsiaTheme="minorEastAsia" w:cstheme="minorEastAsia"/>
          <w:color w:val="000000"/>
          <w:sz w:val="24"/>
          <w:szCs w:val="24"/>
        </w:rPr>
        <w:t>名单：</w:t>
      </w:r>
      <w:r>
        <w:rPr>
          <w:rFonts w:hint="eastAsia" w:asciiTheme="minorEastAsia" w:hAnsiTheme="minorEastAsia" w:eastAsiaTheme="minorEastAsia" w:cstheme="minorEastAsia"/>
          <w:color w:val="000000"/>
          <w:sz w:val="24"/>
          <w:szCs w:val="24"/>
          <w:highlight w:val="none"/>
          <w:lang w:val="en-US" w:eastAsia="zh-CN"/>
        </w:rPr>
        <w:t>陈绍义、金培元、何晓冬</w:t>
      </w:r>
    </w:p>
    <w:p>
      <w:pPr>
        <w:spacing w:line="360" w:lineRule="auto"/>
        <w:rPr>
          <w:rFonts w:asciiTheme="minorEastAsia" w:hAnsiTheme="minorEastAsia" w:eastAsiaTheme="minorEastAsia" w:cstheme="minorEastAsia"/>
          <w:b w:val="0"/>
          <w:bCs w:val="0"/>
          <w:color w:val="000000"/>
          <w:sz w:val="24"/>
          <w:szCs w:val="24"/>
        </w:rPr>
      </w:pPr>
      <w:r>
        <w:rPr>
          <w:rFonts w:hint="eastAsia" w:asciiTheme="minorEastAsia" w:hAnsiTheme="minorEastAsia" w:eastAsiaTheme="minorEastAsia" w:cstheme="minorEastAsia"/>
          <w:b w:val="0"/>
          <w:bCs w:val="0"/>
          <w:color w:val="000000"/>
          <w:sz w:val="24"/>
          <w:szCs w:val="24"/>
        </w:rPr>
        <w:t>三、成交信息：</w:t>
      </w:r>
    </w:p>
    <w:p>
      <w:pPr>
        <w:spacing w:line="360" w:lineRule="auto"/>
        <w:ind w:firstLine="480" w:firstLineChars="200"/>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成交单位：苏州昆鹏电子有限公司</w:t>
      </w:r>
    </w:p>
    <w:p>
      <w:pPr>
        <w:spacing w:line="360" w:lineRule="auto"/>
        <w:ind w:firstLine="480" w:firstLineChars="200"/>
        <w:rPr>
          <w:rFonts w:hint="default" w:asciiTheme="minorEastAsia" w:hAnsiTheme="minorEastAsia" w:eastAsiaTheme="minorEastAsia" w:cstheme="minorEastAsia"/>
          <w:color w:val="000000"/>
          <w:sz w:val="24"/>
          <w:szCs w:val="24"/>
          <w:highlight w:val="none"/>
          <w:lang w:val="en-US" w:eastAsia="zh-CN"/>
        </w:rPr>
      </w:pPr>
      <w:r>
        <w:rPr>
          <w:rFonts w:hint="eastAsia" w:asciiTheme="minorEastAsia" w:hAnsiTheme="minorEastAsia" w:eastAsiaTheme="minorEastAsia" w:cstheme="minorEastAsia"/>
          <w:color w:val="000000"/>
          <w:sz w:val="24"/>
          <w:szCs w:val="24"/>
          <w:highlight w:val="none"/>
          <w:lang w:val="en-US" w:eastAsia="zh-CN"/>
        </w:rPr>
        <w:t>成交地址：苏州市阊胥路472号207</w:t>
      </w:r>
    </w:p>
    <w:p>
      <w:pPr>
        <w:spacing w:line="360" w:lineRule="auto"/>
        <w:ind w:firstLine="480" w:firstLineChars="200"/>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成交金额：人民币</w:t>
      </w:r>
      <w:r>
        <w:rPr>
          <w:rFonts w:hint="eastAsia" w:asciiTheme="minorEastAsia" w:hAnsiTheme="minorEastAsia" w:eastAsiaTheme="minorEastAsia" w:cstheme="minorEastAsia"/>
          <w:color w:val="000000"/>
          <w:sz w:val="24"/>
          <w:szCs w:val="24"/>
          <w:highlight w:val="none"/>
          <w:lang w:val="en-US" w:eastAsia="zh-CN"/>
        </w:rPr>
        <w:t>贰拾柒万玖仟</w:t>
      </w:r>
      <w:r>
        <w:rPr>
          <w:rFonts w:hint="eastAsia" w:asciiTheme="minorEastAsia" w:hAnsiTheme="minorEastAsia" w:eastAsiaTheme="minorEastAsia" w:cstheme="minorEastAsia"/>
          <w:color w:val="000000"/>
          <w:sz w:val="24"/>
          <w:szCs w:val="24"/>
          <w:highlight w:val="none"/>
        </w:rPr>
        <w:t>元整（¥</w:t>
      </w:r>
      <w:r>
        <w:rPr>
          <w:rFonts w:hint="eastAsia" w:asciiTheme="minorEastAsia" w:hAnsiTheme="minorEastAsia" w:eastAsiaTheme="minorEastAsia" w:cstheme="minorEastAsia"/>
          <w:color w:val="000000"/>
          <w:sz w:val="24"/>
          <w:szCs w:val="24"/>
          <w:highlight w:val="none"/>
          <w:lang w:val="en-US" w:eastAsia="zh-CN"/>
        </w:rPr>
        <w:t>279000.00</w:t>
      </w:r>
      <w:r>
        <w:rPr>
          <w:rFonts w:hint="eastAsia" w:asciiTheme="minorEastAsia" w:hAnsiTheme="minorEastAsia" w:eastAsiaTheme="minorEastAsia" w:cstheme="minorEastAsia"/>
          <w:color w:val="000000"/>
          <w:sz w:val="24"/>
          <w:szCs w:val="24"/>
          <w:highlight w:val="none"/>
        </w:rPr>
        <w:t>元）</w:t>
      </w:r>
    </w:p>
    <w:p>
      <w:pPr>
        <w:spacing w:line="360" w:lineRule="auto"/>
        <w:rPr>
          <w:rFonts w:asciiTheme="minorEastAsia" w:hAnsiTheme="minorEastAsia" w:eastAsiaTheme="minorEastAsia" w:cstheme="minorEastAsia"/>
          <w:b w:val="0"/>
          <w:bCs w:val="0"/>
          <w:color w:val="000000"/>
          <w:sz w:val="24"/>
          <w:szCs w:val="24"/>
        </w:rPr>
      </w:pPr>
      <w:r>
        <w:rPr>
          <w:rFonts w:hint="eastAsia" w:asciiTheme="minorEastAsia" w:hAnsiTheme="minorEastAsia" w:eastAsiaTheme="minorEastAsia" w:cstheme="minorEastAsia"/>
          <w:b w:val="0"/>
          <w:bCs w:val="0"/>
          <w:color w:val="000000"/>
          <w:sz w:val="24"/>
          <w:szCs w:val="24"/>
        </w:rPr>
        <w:t>四、本次采购联系事项：</w:t>
      </w:r>
    </w:p>
    <w:p>
      <w:pPr>
        <w:spacing w:line="360" w:lineRule="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w:t>
      </w:r>
      <w:r>
        <w:rPr>
          <w:rFonts w:hint="eastAsia" w:asciiTheme="minorEastAsia" w:hAnsiTheme="minorEastAsia" w:eastAsiaTheme="minorEastAsia" w:cstheme="minorEastAsia"/>
          <w:color w:val="000000"/>
          <w:sz w:val="24"/>
          <w:szCs w:val="24"/>
          <w:lang w:val="en-US" w:eastAsia="zh-CN"/>
        </w:rPr>
        <w:t>一</w:t>
      </w:r>
      <w:r>
        <w:rPr>
          <w:rFonts w:hint="eastAsia" w:asciiTheme="minorEastAsia" w:hAnsiTheme="minorEastAsia" w:eastAsiaTheme="minorEastAsia" w:cstheme="minorEastAsia"/>
          <w:color w:val="000000"/>
          <w:sz w:val="24"/>
          <w:szCs w:val="24"/>
        </w:rPr>
        <w:t>）采购人：苏州幼儿师范高等专科学校</w:t>
      </w:r>
    </w:p>
    <w:p>
      <w:pPr>
        <w:spacing w:line="360" w:lineRule="auto"/>
        <w:ind w:firstLine="720" w:firstLineChars="3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联系人：何老师                    </w:t>
      </w:r>
    </w:p>
    <w:p>
      <w:pPr>
        <w:spacing w:line="360" w:lineRule="auto"/>
        <w:ind w:firstLine="720" w:firstLineChars="3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联系电话：18913143721</w:t>
      </w:r>
    </w:p>
    <w:p>
      <w:pPr>
        <w:spacing w:line="360" w:lineRule="auto"/>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（二）采购代理机构：苏州铭坤招投标咨询服务有限公司 </w:t>
      </w:r>
    </w:p>
    <w:p>
      <w:pPr>
        <w:spacing w:line="360" w:lineRule="auto"/>
        <w:ind w:firstLine="720" w:firstLineChars="300"/>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联系人：马燕</w:t>
      </w:r>
    </w:p>
    <w:p>
      <w:pPr>
        <w:spacing w:line="360" w:lineRule="auto"/>
        <w:ind w:firstLine="720" w:firstLineChars="3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联系电话：0512-65615552</w:t>
      </w:r>
    </w:p>
    <w:p>
      <w:pPr>
        <w:spacing w:line="360" w:lineRule="auto"/>
        <w:ind w:firstLine="720" w:firstLineChars="300"/>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联系地址：苏州市吴中区木渎镇熙金广场5幢903室</w:t>
      </w:r>
    </w:p>
    <w:p>
      <w:pPr>
        <w:spacing w:line="360" w:lineRule="auto"/>
        <w:rPr>
          <w:rFonts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五、公告媒体及期限：</w:t>
      </w:r>
    </w:p>
    <w:p>
      <w:pPr>
        <w:widowControl/>
        <w:tabs>
          <w:tab w:val="right" w:pos="7983"/>
        </w:tabs>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公告媒体：苏州幼儿师范高等专科学校校园网发布相关公告、中国招标投标公共服务平台及江苏招标投标公共服务平台。</w:t>
      </w:r>
      <w:r>
        <w:rPr>
          <w:rFonts w:hint="eastAsia" w:asciiTheme="minorEastAsia" w:hAnsiTheme="minorEastAsia" w:eastAsiaTheme="minorEastAsia" w:cstheme="minorEastAsia"/>
          <w:sz w:val="24"/>
          <w:szCs w:val="24"/>
        </w:rPr>
        <w:tab/>
      </w:r>
    </w:p>
    <w:p>
      <w:pPr>
        <w:widowControl/>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公告期限：自公告发布之日起1个工作日</w:t>
      </w:r>
    </w:p>
    <w:p>
      <w:pPr>
        <w:pStyle w:val="2"/>
        <w:rPr>
          <w:rFonts w:hint="eastAsia" w:asciiTheme="minorEastAsia" w:hAnsiTheme="minorEastAsia" w:eastAsiaTheme="minorEastAsia" w:cstheme="minorEastAsia"/>
          <w:color w:val="000000"/>
          <w:sz w:val="24"/>
          <w:szCs w:val="24"/>
        </w:rPr>
      </w:pPr>
    </w:p>
    <w:p>
      <w:pPr>
        <w:pStyle w:val="2"/>
        <w:keepNext w:val="0"/>
        <w:keepLines w:val="0"/>
        <w:pageBreakBefore w:val="0"/>
        <w:widowControl w:val="0"/>
        <w:kinsoku/>
        <w:wordWrap/>
        <w:overflowPunct/>
        <w:topLinePunct w:val="0"/>
        <w:autoSpaceDE/>
        <w:autoSpaceDN/>
        <w:bidi w:val="0"/>
        <w:adjustRightInd/>
        <w:snapToGrid/>
        <w:ind w:left="0" w:leftChars="0"/>
        <w:jc w:val="righ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苏州铭坤招投标咨询服务有限公司</w:t>
      </w:r>
    </w:p>
    <w:p>
      <w:pPr>
        <w:pStyle w:val="2"/>
        <w:keepNext w:val="0"/>
        <w:keepLines w:val="0"/>
        <w:pageBreakBefore w:val="0"/>
        <w:widowControl w:val="0"/>
        <w:kinsoku/>
        <w:wordWrap/>
        <w:overflowPunct/>
        <w:topLinePunct w:val="0"/>
        <w:autoSpaceDE/>
        <w:autoSpaceDN/>
        <w:bidi w:val="0"/>
        <w:adjustRightInd/>
        <w:snapToGrid/>
        <w:ind w:left="0" w:leftChars="0"/>
        <w:jc w:val="right"/>
        <w:textAlignment w:val="auto"/>
        <w:rPr>
          <w:rFonts w:hint="default" w:asciiTheme="minorEastAsia" w:hAnsiTheme="minorEastAsia" w:eastAsiaTheme="minorEastAsia" w:cstheme="minorEastAsia"/>
          <w:color w:val="000000"/>
          <w:sz w:val="24"/>
          <w:szCs w:val="24"/>
          <w:highlight w:val="none"/>
          <w:lang w:val="en-US" w:eastAsia="zh-CN"/>
        </w:rPr>
      </w:pPr>
      <w:bookmarkStart w:id="0" w:name="_GoBack"/>
      <w:bookmarkEnd w:id="0"/>
      <w:r>
        <w:rPr>
          <w:rFonts w:hint="eastAsia" w:asciiTheme="minorEastAsia" w:hAnsiTheme="minorEastAsia" w:eastAsiaTheme="minorEastAsia" w:cstheme="minorEastAsia"/>
          <w:color w:val="000000"/>
          <w:sz w:val="24"/>
          <w:szCs w:val="24"/>
          <w:highlight w:val="none"/>
          <w:lang w:val="en-US" w:eastAsia="zh-CN"/>
        </w:rPr>
        <w:t>2023年01月13日</w:t>
      </w:r>
    </w:p>
    <w:sectPr>
      <w:headerReference r:id="rId3" w:type="default"/>
      <w:pgSz w:w="11906" w:h="16838"/>
      <w:pgMar w:top="1588" w:right="1418" w:bottom="1644" w:left="1622" w:header="284" w:footer="28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mNlMDcxODEzYjU0MWE0Njg4NmM1OWU5OWFmZGJkMDkifQ=="/>
  </w:docVars>
  <w:rsids>
    <w:rsidRoot w:val="0F853ED4"/>
    <w:rsid w:val="0022746B"/>
    <w:rsid w:val="00724552"/>
    <w:rsid w:val="007958E0"/>
    <w:rsid w:val="007C1984"/>
    <w:rsid w:val="00903818"/>
    <w:rsid w:val="00991D6A"/>
    <w:rsid w:val="00AC4870"/>
    <w:rsid w:val="00BF3FC6"/>
    <w:rsid w:val="00DE574B"/>
    <w:rsid w:val="025A7260"/>
    <w:rsid w:val="025D4D8E"/>
    <w:rsid w:val="02D50DC8"/>
    <w:rsid w:val="03CF41A8"/>
    <w:rsid w:val="042C41BB"/>
    <w:rsid w:val="04A66578"/>
    <w:rsid w:val="05270D73"/>
    <w:rsid w:val="066E03B3"/>
    <w:rsid w:val="06B753CC"/>
    <w:rsid w:val="09163092"/>
    <w:rsid w:val="0AB43B7C"/>
    <w:rsid w:val="0B9A43A6"/>
    <w:rsid w:val="0BB73761"/>
    <w:rsid w:val="0CD36378"/>
    <w:rsid w:val="0CE837DB"/>
    <w:rsid w:val="0DF63D84"/>
    <w:rsid w:val="0E8D07A9"/>
    <w:rsid w:val="0F853ED4"/>
    <w:rsid w:val="1057689C"/>
    <w:rsid w:val="173D25DA"/>
    <w:rsid w:val="17C0399D"/>
    <w:rsid w:val="19946E8F"/>
    <w:rsid w:val="1A1D635B"/>
    <w:rsid w:val="1B243A28"/>
    <w:rsid w:val="1C2A4F28"/>
    <w:rsid w:val="1C2D78AD"/>
    <w:rsid w:val="1D5F77B4"/>
    <w:rsid w:val="1F1D35E5"/>
    <w:rsid w:val="1F72445F"/>
    <w:rsid w:val="1FDB4C31"/>
    <w:rsid w:val="22603075"/>
    <w:rsid w:val="22F93000"/>
    <w:rsid w:val="248A0929"/>
    <w:rsid w:val="24C04FDC"/>
    <w:rsid w:val="2628145D"/>
    <w:rsid w:val="282F1106"/>
    <w:rsid w:val="28926C90"/>
    <w:rsid w:val="28D51A48"/>
    <w:rsid w:val="2A2A03D5"/>
    <w:rsid w:val="2B0B2D29"/>
    <w:rsid w:val="2B100826"/>
    <w:rsid w:val="2B1F1325"/>
    <w:rsid w:val="2B255B99"/>
    <w:rsid w:val="2B514BE0"/>
    <w:rsid w:val="2C0E0D23"/>
    <w:rsid w:val="2C3F712F"/>
    <w:rsid w:val="2CA35155"/>
    <w:rsid w:val="2D1057C2"/>
    <w:rsid w:val="2E20302A"/>
    <w:rsid w:val="303C34A6"/>
    <w:rsid w:val="303D1BD7"/>
    <w:rsid w:val="30A43A04"/>
    <w:rsid w:val="3218562F"/>
    <w:rsid w:val="326D2315"/>
    <w:rsid w:val="33743B62"/>
    <w:rsid w:val="33EA7980"/>
    <w:rsid w:val="37C86B79"/>
    <w:rsid w:val="393E70DB"/>
    <w:rsid w:val="39816398"/>
    <w:rsid w:val="39BD0B41"/>
    <w:rsid w:val="3A2B4F62"/>
    <w:rsid w:val="3A3C6A5B"/>
    <w:rsid w:val="3ADE5D64"/>
    <w:rsid w:val="3C9C1A33"/>
    <w:rsid w:val="3CE55188"/>
    <w:rsid w:val="3DD80F10"/>
    <w:rsid w:val="3DEE4511"/>
    <w:rsid w:val="3E54683D"/>
    <w:rsid w:val="3F057D64"/>
    <w:rsid w:val="423B584A"/>
    <w:rsid w:val="43EA056B"/>
    <w:rsid w:val="456A41CA"/>
    <w:rsid w:val="459F57BE"/>
    <w:rsid w:val="45D71541"/>
    <w:rsid w:val="462A6302"/>
    <w:rsid w:val="4942186C"/>
    <w:rsid w:val="49AA34F9"/>
    <w:rsid w:val="49FF09D1"/>
    <w:rsid w:val="4AD52CE0"/>
    <w:rsid w:val="4F2C18DE"/>
    <w:rsid w:val="4FAE7160"/>
    <w:rsid w:val="50742BA0"/>
    <w:rsid w:val="52875668"/>
    <w:rsid w:val="55416FF3"/>
    <w:rsid w:val="55837346"/>
    <w:rsid w:val="55D537DF"/>
    <w:rsid w:val="57D20FCA"/>
    <w:rsid w:val="58A53D03"/>
    <w:rsid w:val="59BF76B1"/>
    <w:rsid w:val="5BD2099B"/>
    <w:rsid w:val="5C7B120D"/>
    <w:rsid w:val="5EF57055"/>
    <w:rsid w:val="5EF644AF"/>
    <w:rsid w:val="5EF754BC"/>
    <w:rsid w:val="5F1A11E7"/>
    <w:rsid w:val="607F5892"/>
    <w:rsid w:val="60A06B52"/>
    <w:rsid w:val="639867F5"/>
    <w:rsid w:val="63C43A2B"/>
    <w:rsid w:val="63CF256B"/>
    <w:rsid w:val="64484821"/>
    <w:rsid w:val="668B1EE6"/>
    <w:rsid w:val="69B12712"/>
    <w:rsid w:val="69BA262A"/>
    <w:rsid w:val="69DF102E"/>
    <w:rsid w:val="6AD00976"/>
    <w:rsid w:val="6B4F21E3"/>
    <w:rsid w:val="6B7F1732"/>
    <w:rsid w:val="6BA33D07"/>
    <w:rsid w:val="6D822785"/>
    <w:rsid w:val="6E557A85"/>
    <w:rsid w:val="6F8C57B4"/>
    <w:rsid w:val="6FDC70DA"/>
    <w:rsid w:val="712D2489"/>
    <w:rsid w:val="723C598D"/>
    <w:rsid w:val="73B3653A"/>
    <w:rsid w:val="74C4779E"/>
    <w:rsid w:val="74FA2108"/>
    <w:rsid w:val="77F959B0"/>
    <w:rsid w:val="77FE535F"/>
    <w:rsid w:val="78875845"/>
    <w:rsid w:val="790C526F"/>
    <w:rsid w:val="793773F0"/>
    <w:rsid w:val="7BBF462F"/>
    <w:rsid w:val="7CBC1B1E"/>
    <w:rsid w:val="7EE46140"/>
    <w:rsid w:val="7F3566F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0"/>
    <w:pPr>
      <w:spacing w:after="120"/>
      <w:ind w:left="420" w:leftChars="200"/>
    </w:pPr>
  </w:style>
  <w:style w:type="paragraph" w:styleId="5">
    <w:name w:val="Body Text"/>
    <w:basedOn w:val="1"/>
    <w:unhideWhenUsed/>
    <w:qFormat/>
    <w:uiPriority w:val="99"/>
    <w:pPr>
      <w:spacing w:after="120"/>
    </w:pPr>
    <w:rPr>
      <w:rFonts w:eastAsiaTheme="minorEastAsia" w:cstheme="minorBidi"/>
    </w:rPr>
  </w:style>
  <w:style w:type="paragraph" w:styleId="6">
    <w:name w:val="Block Text"/>
    <w:basedOn w:val="1"/>
    <w:qFormat/>
    <w:uiPriority w:val="0"/>
    <w:pPr>
      <w:adjustRightInd w:val="0"/>
      <w:spacing w:line="360" w:lineRule="auto"/>
      <w:ind w:left="630" w:right="-609" w:firstLine="420"/>
    </w:pPr>
    <w:rPr>
      <w:rFonts w:hint="eastAsia" w:ascii="仿宋_GB2312" w:eastAsia="仿宋_GB2312"/>
      <w:kern w:val="0"/>
      <w:szCs w:val="20"/>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Indent 3"/>
    <w:basedOn w:val="1"/>
    <w:qFormat/>
    <w:uiPriority w:val="0"/>
    <w:pPr>
      <w:spacing w:line="400" w:lineRule="exact"/>
      <w:ind w:firstLine="480" w:firstLineChars="200"/>
    </w:pPr>
  </w:style>
  <w:style w:type="paragraph" w:styleId="9">
    <w:name w:val="Normal (Web)"/>
    <w:basedOn w:val="1"/>
    <w:qFormat/>
    <w:uiPriority w:val="0"/>
    <w:pPr>
      <w:spacing w:line="450" w:lineRule="atLeast"/>
      <w:jc w:val="left"/>
    </w:pPr>
    <w:rPr>
      <w:kern w:val="0"/>
      <w:sz w:val="24"/>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basedOn w:val="12"/>
    <w:qFormat/>
    <w:uiPriority w:val="0"/>
    <w:rPr>
      <w:b/>
    </w:rPr>
  </w:style>
  <w:style w:type="paragraph" w:customStyle="1" w:styleId="14">
    <w:name w:val="段"/>
    <w:next w:val="1"/>
    <w:qFormat/>
    <w:uiPriority w:val="0"/>
    <w:pPr>
      <w:autoSpaceDE w:val="0"/>
      <w:autoSpaceDN w:val="0"/>
      <w:adjustRightInd w:val="0"/>
      <w:snapToGrid w:val="0"/>
      <w:spacing w:line="360" w:lineRule="auto"/>
      <w:ind w:firstLine="200" w:firstLineChars="200"/>
      <w:jc w:val="both"/>
    </w:pPr>
    <w:rPr>
      <w:rFonts w:ascii="Calibri" w:hAnsi="Times New Roman" w:eastAsia="宋体" w:cs="Times New Roman"/>
      <w:sz w:val="24"/>
      <w:szCs w:val="22"/>
      <w:lang w:val="en-US" w:eastAsia="zh-CN" w:bidi="ar-SA"/>
    </w:rPr>
  </w:style>
  <w:style w:type="paragraph" w:customStyle="1" w:styleId="15">
    <w:name w:val="首行缩进"/>
    <w:basedOn w:val="1"/>
    <w:qFormat/>
    <w:uiPriority w:val="0"/>
    <w:pPr>
      <w:ind w:firstLine="480" w:firstLineChars="200"/>
    </w:pPr>
    <w:rPr>
      <w:rFonts w:eastAsia="楷体_GB2312"/>
      <w:sz w:val="26"/>
      <w:lang w:val="zh-CN"/>
    </w:rPr>
  </w:style>
  <w:style w:type="paragraph" w:customStyle="1" w:styleId="16">
    <w:name w:val="列出段落1"/>
    <w:basedOn w:val="1"/>
    <w:qFormat/>
    <w:uiPriority w:val="34"/>
    <w:pPr>
      <w:ind w:firstLine="420" w:firstLineChars="200"/>
    </w:pPr>
  </w:style>
  <w:style w:type="paragraph" w:customStyle="1" w:styleId="17">
    <w:name w:val="正文1"/>
    <w:basedOn w:val="1"/>
    <w:next w:val="1"/>
    <w:qFormat/>
    <w:uiPriority w:val="0"/>
    <w:pPr>
      <w:spacing w:before="120" w:line="360" w:lineRule="auto"/>
      <w:ind w:left="420" w:firstLine="527"/>
    </w:pPr>
    <w:rPr>
      <w:rFonts w:ascii="宋体" w:hAnsi="宋体"/>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442</Words>
  <Characters>517</Characters>
  <Lines>3</Lines>
  <Paragraphs>1</Paragraphs>
  <TotalTime>3</TotalTime>
  <ScaleCrop>false</ScaleCrop>
  <LinksUpToDate>false</LinksUpToDate>
  <CharactersWithSpaces>539</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2022-11-15T07:54:00Z</dcterms:created>
  <dc:creator>Lenovo</dc:creator>
  <cp:lastModifiedBy>丑丑จุ๊บ</cp:lastModifiedBy>
  <dcterms:modified xsi:type="dcterms:W3CDTF">2023-01-13T01:55:11Z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A320CBD9F1214ACB9FC9241BBA9190D2</vt:lpwstr>
  </property>
  <property fmtid="{D5CDD505-2E9C-101B-9397-08002B2CF9AE}" pid="4" name="commondata">
    <vt:lpwstr>eyJoZGlkIjoiYjdiYzJjMDUyZjIzZTgxOWZiYTQ5OWUyNjZmMjdlNGIifQ==</vt:lpwstr>
  </property>
</Properties>
</file>