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904" w:firstLineChars="300"/>
        <w:jc w:val="both"/>
        <w:rPr>
          <w:rFonts w:hint="eastAsia" w:asciiTheme="minorEastAsia" w:hAnsiTheme="minorEastAsia" w:eastAsiaTheme="minorEastAsia" w:cstheme="minorEastAsia"/>
          <w:b/>
          <w:bCs/>
          <w:color w:val="auto"/>
          <w:sz w:val="30"/>
          <w:szCs w:val="30"/>
        </w:rPr>
      </w:pPr>
      <w:bookmarkStart w:id="0" w:name="_Toc28359012"/>
      <w:bookmarkStart w:id="1" w:name="_Toc35393629"/>
      <w:bookmarkStart w:id="2" w:name="_Toc28359089"/>
      <w:bookmarkStart w:id="3" w:name="_Toc35393798"/>
      <w:r>
        <w:rPr>
          <w:rFonts w:hint="eastAsia" w:asciiTheme="minorEastAsia" w:hAnsiTheme="minorEastAsia" w:eastAsiaTheme="minorEastAsia" w:cstheme="minorEastAsia"/>
          <w:b/>
          <w:bCs/>
          <w:color w:val="auto"/>
          <w:sz w:val="30"/>
          <w:szCs w:val="30"/>
        </w:rPr>
        <w:t>苏州幼儿师范高等专科学校直饮水系统维保项目（含管理系统）</w:t>
      </w:r>
    </w:p>
    <w:p>
      <w:pPr>
        <w:snapToGrid w:val="0"/>
        <w:spacing w:line="360" w:lineRule="auto"/>
        <w:ind w:firstLine="602" w:firstLineChars="200"/>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磋商公告</w:t>
      </w:r>
    </w:p>
    <w:bookmarkEnd w:id="0"/>
    <w:bookmarkEnd w:id="1"/>
    <w:bookmarkEnd w:id="2"/>
    <w:bookmarkEnd w:id="3"/>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苏州幼儿师范高等专科学校直饮水系统维保项目（含管理系统）项目的潜在供应商应在苏州市相城区元和街道华元路818号四层A8408（苏州乔木招标代理有限公司）获取采</w:t>
      </w:r>
      <w:r>
        <w:rPr>
          <w:rFonts w:hint="eastAsia" w:ascii="宋体" w:hAnsi="宋体" w:cs="宋体"/>
          <w:color w:val="000000" w:themeColor="text1"/>
          <w:sz w:val="24"/>
          <w:lang w:val="zh-CN"/>
          <w14:textFill>
            <w14:solidFill>
              <w14:schemeClr w14:val="tx1"/>
            </w14:solidFill>
          </w14:textFill>
        </w:rPr>
        <w:t>购文件，并于2023年</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月</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15:00</w:t>
      </w:r>
      <w:r>
        <w:rPr>
          <w:rFonts w:hint="eastAsia" w:ascii="宋体" w:hAnsi="宋体" w:cs="宋体"/>
          <w:color w:val="000000" w:themeColor="text1"/>
          <w:sz w:val="24"/>
          <w:lang w:val="zh-CN"/>
          <w14:textFill>
            <w14:solidFill>
              <w14:schemeClr w14:val="tx1"/>
            </w14:solidFill>
          </w14:textFill>
        </w:rPr>
        <w:t>（北京时间）前提交</w:t>
      </w:r>
      <w:r>
        <w:rPr>
          <w:rFonts w:hint="eastAsia" w:ascii="宋体" w:hAnsi="宋体" w:cs="宋体"/>
          <w:bCs/>
          <w:color w:val="000000" w:themeColor="text1"/>
          <w:sz w:val="24"/>
          <w14:textFill>
            <w14:solidFill>
              <w14:schemeClr w14:val="tx1"/>
            </w14:solidFill>
          </w14:textFill>
        </w:rPr>
        <w:t>响应文件</w:t>
      </w:r>
      <w:r>
        <w:rPr>
          <w:rFonts w:hint="eastAsia" w:ascii="宋体" w:hAnsi="宋体" w:cs="宋体"/>
          <w:color w:val="000000" w:themeColor="text1"/>
          <w:sz w:val="24"/>
          <w14:textFill>
            <w14:solidFill>
              <w14:schemeClr w14:val="tx1"/>
            </w14:solidFill>
          </w14:textFill>
        </w:rPr>
        <w:t>。</w:t>
      </w:r>
    </w:p>
    <w:p>
      <w:pPr>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一、项目基本情况</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（一）项目编号：SZQM2023-C-005号</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（二）项目名称：苏州幼儿师范高等专科学校直饮水系统维保项目（含管理系统）</w:t>
      </w:r>
    </w:p>
    <w:p>
      <w:pPr>
        <w:pStyle w:val="2"/>
        <w:spacing w:line="360" w:lineRule="auto"/>
        <w:ind w:firstLine="480"/>
        <w:rPr>
          <w:rFonts w:hAnsi="宋体" w:cs="宋体"/>
          <w:color w:val="auto"/>
          <w:sz w:val="24"/>
          <w:szCs w:val="24"/>
        </w:rPr>
      </w:pPr>
      <w:r>
        <w:rPr>
          <w:rFonts w:hint="eastAsia" w:hAnsi="宋体" w:cs="宋体"/>
          <w:color w:val="auto"/>
          <w:sz w:val="24"/>
          <w:szCs w:val="24"/>
        </w:rPr>
        <w:t>（三）采购预算：人民币壹拾万零伍仟（¥：105000.00)</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w:t>
      </w:r>
      <w:bookmarkStart w:id="4" w:name="_Toc35393799"/>
      <w:bookmarkStart w:id="5" w:name="_Toc35393630"/>
      <w:bookmarkStart w:id="6" w:name="_Toc28359090"/>
      <w:bookmarkStart w:id="7" w:name="_Toc28359013"/>
      <w:r>
        <w:rPr>
          <w:rFonts w:hint="eastAsia" w:ascii="宋体" w:hAnsi="宋体" w:cs="宋体"/>
          <w:color w:val="000000" w:themeColor="text1"/>
          <w:sz w:val="24"/>
          <w14:textFill>
            <w14:solidFill>
              <w14:schemeClr w14:val="tx1"/>
            </w14:solidFill>
          </w14:textFill>
        </w:rPr>
        <w:t>服务期限：一年（具体进场时间按照采购单位要求执行）详见磋商文件。</w:t>
      </w:r>
    </w:p>
    <w:p>
      <w:pPr>
        <w:pStyle w:val="2"/>
        <w:spacing w:line="360" w:lineRule="auto"/>
        <w:ind w:firstLine="482"/>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二、供应商资格要求：</w:t>
      </w:r>
      <w:bookmarkEnd w:id="4"/>
      <w:bookmarkEnd w:id="5"/>
      <w:bookmarkEnd w:id="6"/>
      <w:bookmarkEnd w:id="7"/>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供应商应当具备下列一般条件：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2.具有良好的商业信誉和健全的财务会计制度；</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3.具有履行合同所必须的设备和专业技术能力；</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4.有依法缴纳税收和社会保障资金的良好记录；</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5.参加采购活动前三年内,在经营活动中没有重大违法记录（提供书面声明）；</w:t>
      </w:r>
    </w:p>
    <w:p>
      <w:pPr>
        <w:spacing w:line="360" w:lineRule="auto"/>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6.法律、行政法规规定的其他条件。</w:t>
      </w:r>
    </w:p>
    <w:p>
      <w:pPr>
        <w:spacing w:line="360" w:lineRule="auto"/>
        <w:ind w:left="120"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三、磋商文件获取：</w:t>
      </w:r>
    </w:p>
    <w:p>
      <w:pPr>
        <w:spacing w:line="360" w:lineRule="auto"/>
        <w:ind w:left="12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获取时间</w:t>
      </w:r>
      <w:r>
        <w:rPr>
          <w:rFonts w:hint="eastAsia" w:ascii="宋体" w:hAnsi="宋体" w:cs="宋体"/>
          <w:color w:val="000000" w:themeColor="text1"/>
          <w:sz w:val="24"/>
          <w:lang w:val="zh-CN"/>
          <w14:textFill>
            <w14:solidFill>
              <w14:schemeClr w14:val="tx1"/>
            </w14:solidFill>
          </w14:textFill>
        </w:rPr>
        <w:t>：2023年</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月</w:t>
      </w:r>
      <w:r>
        <w:rPr>
          <w:rFonts w:hint="eastAsia" w:ascii="宋体" w:hAnsi="宋体" w:cs="宋体"/>
          <w:color w:val="000000" w:themeColor="text1"/>
          <w:sz w:val="24"/>
          <w14:textFill>
            <w14:solidFill>
              <w14:schemeClr w14:val="tx1"/>
            </w14:solidFill>
          </w14:textFill>
        </w:rPr>
        <w:t>20</w:t>
      </w:r>
      <w:r>
        <w:rPr>
          <w:rFonts w:hint="eastAsia" w:ascii="宋体" w:hAnsi="宋体" w:cs="宋体"/>
          <w:color w:val="000000" w:themeColor="text1"/>
          <w:sz w:val="24"/>
          <w:lang w:val="zh-CN"/>
          <w14:textFill>
            <w14:solidFill>
              <w14:schemeClr w14:val="tx1"/>
            </w14:solidFill>
          </w14:textFill>
        </w:rPr>
        <w:t>日至2023年</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月</w:t>
      </w:r>
      <w:r>
        <w:rPr>
          <w:rFonts w:hint="eastAsia" w:ascii="宋体" w:hAnsi="宋体" w:cs="宋体"/>
          <w:color w:val="000000" w:themeColor="text1"/>
          <w:sz w:val="24"/>
          <w14:textFill>
            <w14:solidFill>
              <w14:schemeClr w14:val="tx1"/>
            </w14:solidFill>
          </w14:textFill>
        </w:rPr>
        <w:t>31</w:t>
      </w:r>
      <w:r>
        <w:rPr>
          <w:rFonts w:hint="eastAsia" w:ascii="宋体" w:hAnsi="宋体" w:cs="宋体"/>
          <w:color w:val="000000" w:themeColor="text1"/>
          <w:sz w:val="24"/>
          <w:lang w:val="zh-CN"/>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每天上午9:00至11:00，下午13：30至16:00（北京时间，法定节假日除外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获取地点：苏州市相城区元和街道华元路818号四层A8408</w:t>
      </w:r>
    </w:p>
    <w:p>
      <w:pPr>
        <w:spacing w:line="360" w:lineRule="auto"/>
        <w:ind w:firstLine="480" w:firstLineChars="20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方式：报名时现场</w:t>
      </w:r>
      <w:r>
        <w:rPr>
          <w:rFonts w:hint="eastAsia" w:ascii="宋体" w:hAnsi="宋体" w:cs="宋体"/>
          <w:color w:val="000000" w:themeColor="text1"/>
          <w:sz w:val="24"/>
          <w:lang w:val="en-US" w:eastAsia="zh-CN"/>
          <w14:textFill>
            <w14:solidFill>
              <w14:schemeClr w14:val="tx1"/>
            </w14:solidFill>
          </w14:textFill>
        </w:rPr>
        <w:t>获取</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售价：</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元/份</w:t>
      </w:r>
    </w:p>
    <w:p>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报名时须向采购代理机构提供以下证明材料并加盖报名单位公章留存：</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1.报名单位的《营业执照》副本复印件。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2.报名单位法定代表人身份证复印件，如报名经办人为代理人的还须提供法定代表人授权委托书原件和代理人的身份证复印件。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注：未按上述方式获取采购文件的供应商，不得参与本项目。</w:t>
      </w:r>
    </w:p>
    <w:p>
      <w:pPr>
        <w:pStyle w:val="3"/>
        <w:snapToGrid w:val="0"/>
        <w:spacing w:before="0" w:after="0" w:line="360" w:lineRule="auto"/>
        <w:ind w:firstLine="482" w:firstLineChars="200"/>
        <w:rPr>
          <w:rFonts w:ascii="宋体" w:hAnsi="宋体" w:eastAsia="宋体" w:cs="宋体"/>
          <w:bCs w:val="0"/>
          <w:color w:val="000000" w:themeColor="text1"/>
          <w:sz w:val="24"/>
          <w:szCs w:val="24"/>
          <w14:textFill>
            <w14:solidFill>
              <w14:schemeClr w14:val="tx1"/>
            </w14:solidFill>
          </w14:textFill>
        </w:rPr>
      </w:pPr>
      <w:bookmarkStart w:id="8" w:name="_Toc35393801"/>
      <w:bookmarkStart w:id="9" w:name="_Toc28359015"/>
      <w:bookmarkStart w:id="10" w:name="_Toc28359092"/>
      <w:bookmarkStart w:id="11" w:name="_Toc35393632"/>
      <w:r>
        <w:rPr>
          <w:rFonts w:hint="eastAsia" w:ascii="宋体" w:hAnsi="宋体" w:eastAsia="宋体" w:cs="宋体"/>
          <w:bCs w:val="0"/>
          <w:color w:val="000000" w:themeColor="text1"/>
          <w:sz w:val="24"/>
          <w:szCs w:val="24"/>
          <w14:textFill>
            <w14:solidFill>
              <w14:schemeClr w14:val="tx1"/>
            </w14:solidFill>
          </w14:textFill>
        </w:rPr>
        <w:t>四、响应文件提交</w:t>
      </w:r>
      <w:bookmarkEnd w:id="8"/>
      <w:bookmarkEnd w:id="9"/>
      <w:bookmarkEnd w:id="10"/>
      <w:bookmarkEnd w:id="11"/>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截止时间:</w:t>
      </w:r>
      <w:r>
        <w:rPr>
          <w:rFonts w:hint="eastAsia" w:ascii="宋体" w:hAnsi="宋体" w:cs="宋体"/>
          <w:color w:val="000000" w:themeColor="text1"/>
          <w:sz w:val="24"/>
          <w:lang w:val="zh-CN"/>
          <w14:textFill>
            <w14:solidFill>
              <w14:schemeClr w14:val="tx1"/>
            </w14:solidFill>
          </w14:textFill>
        </w:rPr>
        <w:t xml:space="preserve"> 2023年</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月</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15点00分北京时间）</w:t>
      </w:r>
    </w:p>
    <w:p>
      <w:pPr>
        <w:pStyle w:val="3"/>
        <w:snapToGrid w:val="0"/>
        <w:spacing w:before="0" w:after="0" w:line="360" w:lineRule="auto"/>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地</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点：</w:t>
      </w:r>
      <w:bookmarkStart w:id="12" w:name="_Toc35393802"/>
      <w:bookmarkStart w:id="13" w:name="_Toc28359093"/>
      <w:bookmarkStart w:id="14" w:name="_Toc35393633"/>
      <w:bookmarkStart w:id="15" w:name="_Toc28359016"/>
      <w:r>
        <w:rPr>
          <w:rFonts w:hint="eastAsia" w:ascii="宋体" w:hAnsi="宋体" w:eastAsia="宋体" w:cs="宋体"/>
          <w:b w:val="0"/>
          <w:bCs w:val="0"/>
          <w:color w:val="000000" w:themeColor="text1"/>
          <w:sz w:val="24"/>
          <w:szCs w:val="24"/>
          <w14:textFill>
            <w14:solidFill>
              <w14:schemeClr w14:val="tx1"/>
            </w14:solidFill>
          </w14:textFill>
        </w:rPr>
        <w:t>苏州相城区华元路2号苏州幼儿师范高等专科学校</w:t>
      </w:r>
      <w:r>
        <w:rPr>
          <w:rFonts w:hint="eastAsia" w:ascii="宋体" w:hAnsi="宋体" w:eastAsia="宋体" w:cs="宋体"/>
          <w:b w:val="0"/>
          <w:bCs w:val="0"/>
          <w:color w:val="000000" w:themeColor="text1"/>
          <w:sz w:val="24"/>
          <w:szCs w:val="24"/>
          <w:lang w:val="en-US" w:eastAsia="zh-CN"/>
          <w14:textFill>
            <w14:solidFill>
              <w14:schemeClr w14:val="tx1"/>
            </w14:solidFill>
          </w14:textFill>
        </w:rPr>
        <w:t>会议室</w:t>
      </w:r>
    </w:p>
    <w:p>
      <w:pPr>
        <w:pStyle w:val="3"/>
        <w:snapToGrid w:val="0"/>
        <w:spacing w:before="0" w:after="0" w:line="360" w:lineRule="auto"/>
        <w:ind w:firstLine="482" w:firstLineChars="200"/>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五、开启</w:t>
      </w:r>
      <w:bookmarkEnd w:id="12"/>
      <w:bookmarkEnd w:id="13"/>
      <w:bookmarkEnd w:id="14"/>
      <w:bookmarkEnd w:id="15"/>
    </w:p>
    <w:p>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lang w:val="zh-CN"/>
          <w14:textFill>
            <w14:solidFill>
              <w14:schemeClr w14:val="tx1"/>
            </w14:solidFill>
          </w14:textFill>
        </w:rPr>
        <w:t>2023年</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月</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lang w:val="zh-CN"/>
          <w14:textFill>
            <w14:solidFill>
              <w14:schemeClr w14:val="tx1"/>
            </w14:solidFill>
          </w14:textFill>
        </w:rPr>
        <w:t>点</w:t>
      </w:r>
      <w:r>
        <w:rPr>
          <w:rFonts w:hint="eastAsia" w:ascii="宋体" w:hAnsi="宋体" w:cs="宋体"/>
          <w:color w:val="000000" w:themeColor="text1"/>
          <w:sz w:val="24"/>
          <w14:textFill>
            <w14:solidFill>
              <w14:schemeClr w14:val="tx1"/>
            </w14:solidFill>
          </w14:textFill>
        </w:rPr>
        <w:t>00</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bCs/>
          <w:color w:val="000000" w:themeColor="text1"/>
          <w:sz w:val="24"/>
          <w14:textFill>
            <w14:solidFill>
              <w14:schemeClr w14:val="tx1"/>
            </w14:solidFill>
          </w14:textFill>
        </w:rPr>
        <w:t>北京时间)</w:t>
      </w:r>
    </w:p>
    <w:p>
      <w:pPr>
        <w:pStyle w:val="3"/>
        <w:snapToGrid w:val="0"/>
        <w:spacing w:before="0" w:after="0" w:line="360" w:lineRule="auto"/>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地点：</w:t>
      </w:r>
      <w:bookmarkStart w:id="16" w:name="_Toc35393634"/>
      <w:bookmarkStart w:id="17" w:name="_Toc28359094"/>
      <w:bookmarkStart w:id="18" w:name="_Toc35393803"/>
      <w:bookmarkStart w:id="19" w:name="_Toc28359017"/>
      <w:r>
        <w:rPr>
          <w:rFonts w:hint="eastAsia" w:ascii="宋体" w:hAnsi="宋体" w:eastAsia="宋体" w:cs="宋体"/>
          <w:b w:val="0"/>
          <w:bCs w:val="0"/>
          <w:color w:val="000000" w:themeColor="text1"/>
          <w:sz w:val="24"/>
          <w:szCs w:val="24"/>
          <w14:textFill>
            <w14:solidFill>
              <w14:schemeClr w14:val="tx1"/>
            </w14:solidFill>
          </w14:textFill>
        </w:rPr>
        <w:t>苏州相城区华元路2号苏州幼儿师范高等专科学校</w:t>
      </w:r>
      <w:r>
        <w:rPr>
          <w:rFonts w:hint="eastAsia" w:ascii="宋体" w:hAnsi="宋体" w:eastAsia="宋体" w:cs="宋体"/>
          <w:b w:val="0"/>
          <w:bCs w:val="0"/>
          <w:color w:val="000000" w:themeColor="text1"/>
          <w:sz w:val="24"/>
          <w:szCs w:val="24"/>
          <w:lang w:val="en-US" w:eastAsia="zh-CN"/>
          <w14:textFill>
            <w14:solidFill>
              <w14:schemeClr w14:val="tx1"/>
            </w14:solidFill>
          </w14:textFill>
        </w:rPr>
        <w:t>会议室</w:t>
      </w:r>
    </w:p>
    <w:p>
      <w:pPr>
        <w:pStyle w:val="3"/>
        <w:snapToGrid w:val="0"/>
        <w:spacing w:before="0" w:after="0" w:line="360" w:lineRule="auto"/>
        <w:ind w:firstLine="482" w:firstLineChars="200"/>
        <w:rPr>
          <w:rFonts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六、公告期限</w:t>
      </w:r>
      <w:bookmarkEnd w:id="16"/>
      <w:bookmarkEnd w:id="17"/>
      <w:bookmarkEnd w:id="18"/>
      <w:bookmarkEnd w:id="19"/>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自本公告发布之日起五个工作日。</w:t>
      </w:r>
    </w:p>
    <w:p>
      <w:pPr>
        <w:spacing w:line="360" w:lineRule="auto"/>
        <w:ind w:firstLine="482" w:firstLineChars="200"/>
        <w:rPr>
          <w:rFonts w:ascii="宋体" w:hAnsi="宋体" w:cs="宋体"/>
          <w:b/>
          <w:bCs/>
          <w:color w:val="000000" w:themeColor="text1"/>
          <w:sz w:val="24"/>
          <w:u w:val="dotDotDash" w:color="FFFFFF" w:themeColor="background1"/>
          <w14:textFill>
            <w14:solidFill>
              <w14:schemeClr w14:val="tx1"/>
            </w14:solidFill>
          </w14:textFill>
        </w:rPr>
      </w:pPr>
      <w:bookmarkStart w:id="20" w:name="_Toc35393804"/>
      <w:bookmarkStart w:id="21" w:name="_Toc35393635"/>
      <w:r>
        <w:rPr>
          <w:rFonts w:hint="eastAsia" w:ascii="宋体" w:hAnsi="宋体" w:cs="宋体"/>
          <w:b/>
          <w:bCs/>
          <w:color w:val="000000" w:themeColor="text1"/>
          <w:sz w:val="24"/>
          <w:u w:val="dotDotDash" w:color="FFFFFF" w:themeColor="background1"/>
          <w14:textFill>
            <w14:solidFill>
              <w14:schemeClr w14:val="tx1"/>
            </w14:solidFill>
          </w14:textFill>
        </w:rPr>
        <w:t>七、其他补充事宜</w:t>
      </w:r>
      <w:bookmarkEnd w:id="20"/>
      <w:bookmarkEnd w:id="21"/>
      <w:bookmarkStart w:id="22" w:name="_Toc35393805"/>
      <w:bookmarkStart w:id="23" w:name="_Toc28359018"/>
      <w:bookmarkStart w:id="24" w:name="_Toc28359095"/>
      <w:bookmarkStart w:id="25" w:name="_Toc35393636"/>
    </w:p>
    <w:p>
      <w:pPr>
        <w:spacing w:line="360" w:lineRule="auto"/>
        <w:ind w:firstLine="480" w:firstLineChars="200"/>
        <w:rPr>
          <w:rFonts w:ascii="宋体" w:hAnsi="宋体" w:cs="宋体"/>
          <w:color w:val="000000" w:themeColor="text1"/>
          <w:sz w:val="24"/>
          <w:u w:val="dotDotDash" w:color="FFFFFF" w:themeColor="background1"/>
          <w14:textFill>
            <w14:solidFill>
              <w14:schemeClr w14:val="tx1"/>
            </w14:solidFill>
          </w14:textFill>
        </w:rPr>
      </w:pPr>
      <w:r>
        <w:rPr>
          <w:rFonts w:hint="eastAsia" w:ascii="宋体" w:hAnsi="宋体" w:cs="宋体"/>
          <w:color w:val="000000" w:themeColor="text1"/>
          <w:sz w:val="24"/>
          <w:u w:val="dotDotDash" w:color="FFFFFF" w:themeColor="background1"/>
          <w14:textFill>
            <w14:solidFill>
              <w14:schemeClr w14:val="tx1"/>
            </w14:solidFill>
          </w14:textFill>
        </w:rPr>
        <w:t>本次采购的相关信息刊登在中国招投标网及苏州幼儿师范高等专科学校官网成交公告亦是刊登在此媒体，敬请各供应商注意。</w:t>
      </w:r>
    </w:p>
    <w:p>
      <w:pPr>
        <w:spacing w:line="360" w:lineRule="auto"/>
        <w:ind w:firstLine="482" w:firstLineChars="200"/>
        <w:rPr>
          <w:rFonts w:ascii="宋体" w:hAnsi="宋体" w:cs="宋体"/>
          <w:b/>
          <w:bCs/>
          <w:color w:val="000000" w:themeColor="text1"/>
          <w:sz w:val="24"/>
          <w:u w:val="dotDotDash" w:color="FFFFFF" w:themeColor="background1"/>
          <w14:textFill>
            <w14:solidFill>
              <w14:schemeClr w14:val="tx1"/>
            </w14:solidFill>
          </w14:textFill>
        </w:rPr>
      </w:pPr>
      <w:r>
        <w:rPr>
          <w:rFonts w:hint="eastAsia" w:ascii="宋体" w:hAnsi="宋体" w:cs="宋体"/>
          <w:b/>
          <w:bCs/>
          <w:color w:val="000000" w:themeColor="text1"/>
          <w:sz w:val="24"/>
          <w:u w:val="dotDotDash" w:color="FFFFFF" w:themeColor="background1"/>
          <w14:textFill>
            <w14:solidFill>
              <w14:schemeClr w14:val="tx1"/>
            </w14:solidFill>
          </w14:textFill>
        </w:rPr>
        <w:t>八、凡对本次采购提出询问，请按以下方式联系。</w:t>
      </w:r>
      <w:bookmarkEnd w:id="22"/>
      <w:bookmarkEnd w:id="23"/>
      <w:bookmarkEnd w:id="24"/>
      <w:bookmarkEnd w:id="25"/>
    </w:p>
    <w:p>
      <w:pPr>
        <w:spacing w:line="360" w:lineRule="auto"/>
        <w:ind w:firstLine="480" w:firstLineChars="200"/>
        <w:rPr>
          <w:rFonts w:ascii="宋体" w:hAnsi="宋体" w:cs="宋体"/>
          <w:color w:val="000000" w:themeColor="text1"/>
          <w:sz w:val="24"/>
          <w:u w:val="dotDotDash" w:color="FFFFFF" w:themeColor="background1"/>
          <w14:textFill>
            <w14:solidFill>
              <w14:schemeClr w14:val="tx1"/>
            </w14:solidFill>
          </w14:textFill>
        </w:rPr>
      </w:pPr>
      <w:bookmarkStart w:id="26" w:name="_Toc35393637"/>
      <w:bookmarkStart w:id="27" w:name="_Toc35393806"/>
      <w:bookmarkStart w:id="28" w:name="_Toc28359019"/>
      <w:bookmarkStart w:id="29" w:name="_Toc28359096"/>
      <w:r>
        <w:rPr>
          <w:rFonts w:hint="eastAsia" w:ascii="宋体" w:hAnsi="宋体" w:cs="宋体"/>
          <w:color w:val="000000" w:themeColor="text1"/>
          <w:sz w:val="24"/>
          <w:u w:val="dotDotDash" w:color="FFFFFF" w:themeColor="background1"/>
          <w14:textFill>
            <w14:solidFill>
              <w14:schemeClr w14:val="tx1"/>
            </w14:solidFill>
          </w14:textFill>
        </w:rPr>
        <w:t>1.采购人信息</w:t>
      </w:r>
      <w:bookmarkEnd w:id="26"/>
      <w:bookmarkEnd w:id="27"/>
      <w:bookmarkEnd w:id="28"/>
      <w:bookmarkEnd w:id="29"/>
    </w:p>
    <w:p>
      <w:pPr>
        <w:spacing w:line="360" w:lineRule="auto"/>
        <w:ind w:firstLine="480" w:firstLineChars="200"/>
        <w:rPr>
          <w:rFonts w:ascii="宋体" w:hAnsi="宋体" w:cs="宋体"/>
          <w:color w:val="000000" w:themeColor="text1"/>
          <w:sz w:val="24"/>
          <w:u w:val="dotDotDash" w:color="FFFFFF" w:themeColor="background1"/>
          <w14:textFill>
            <w14:solidFill>
              <w14:schemeClr w14:val="tx1"/>
            </w14:solidFill>
          </w14:textFill>
        </w:rPr>
      </w:pPr>
      <w:bookmarkStart w:id="30" w:name="_Toc35393638"/>
      <w:bookmarkStart w:id="31" w:name="_Toc28359097"/>
      <w:bookmarkStart w:id="32" w:name="_Toc28359020"/>
      <w:bookmarkStart w:id="33" w:name="_Toc35393807"/>
      <w:r>
        <w:rPr>
          <w:rFonts w:hint="eastAsia" w:ascii="宋体" w:hAnsi="宋体" w:cs="宋体"/>
          <w:color w:val="000000" w:themeColor="text1"/>
          <w:sz w:val="24"/>
          <w:u w:val="dotDotDash" w:color="FFFFFF" w:themeColor="background1"/>
          <w14:textFill>
            <w14:solidFill>
              <w14:schemeClr w14:val="tx1"/>
            </w14:solidFill>
          </w14:textFill>
        </w:rPr>
        <w:t>名    称：苏州幼儿师范高等专科学校</w:t>
      </w:r>
    </w:p>
    <w:p>
      <w:pPr>
        <w:spacing w:line="360" w:lineRule="auto"/>
        <w:ind w:firstLine="480" w:firstLineChars="200"/>
        <w:rPr>
          <w:rFonts w:ascii="宋体" w:hAnsi="宋体" w:cs="宋体"/>
          <w:color w:val="000000" w:themeColor="text1"/>
          <w:sz w:val="24"/>
          <w:u w:val="dotDotDash" w:color="FFFFFF" w:themeColor="background1"/>
          <w14:textFill>
            <w14:solidFill>
              <w14:schemeClr w14:val="tx1"/>
            </w14:solidFill>
          </w14:textFill>
        </w:rPr>
      </w:pPr>
      <w:r>
        <w:rPr>
          <w:rFonts w:hint="eastAsia" w:ascii="宋体" w:hAnsi="宋体" w:cs="宋体"/>
          <w:color w:val="000000" w:themeColor="text1"/>
          <w:sz w:val="24"/>
          <w:u w:val="dotDotDash" w:color="FFFFFF" w:themeColor="background1"/>
          <w14:textFill>
            <w14:solidFill>
              <w14:schemeClr w14:val="tx1"/>
            </w14:solidFill>
          </w14:textFill>
        </w:rPr>
        <w:t>联系方式： 王尧 18962116621</w:t>
      </w:r>
    </w:p>
    <w:p>
      <w:pPr>
        <w:spacing w:line="360" w:lineRule="auto"/>
        <w:ind w:firstLine="480" w:firstLineChars="200"/>
        <w:rPr>
          <w:rFonts w:ascii="宋体" w:hAnsi="宋体" w:cs="宋体"/>
          <w:color w:val="000000" w:themeColor="text1"/>
          <w:sz w:val="24"/>
          <w:u w:val="dotDotDash" w:color="FFFFFF" w:themeColor="background1"/>
          <w14:textFill>
            <w14:solidFill>
              <w14:schemeClr w14:val="tx1"/>
            </w14:solidFill>
          </w14:textFill>
        </w:rPr>
      </w:pPr>
      <w:r>
        <w:rPr>
          <w:rFonts w:hint="eastAsia" w:ascii="宋体" w:hAnsi="宋体" w:cs="宋体"/>
          <w:color w:val="000000" w:themeColor="text1"/>
          <w:sz w:val="24"/>
          <w:u w:val="dotDotDash" w:color="FFFFFF" w:themeColor="background1"/>
          <w14:textFill>
            <w14:solidFill>
              <w14:schemeClr w14:val="tx1"/>
            </w14:solidFill>
          </w14:textFill>
        </w:rPr>
        <w:t xml:space="preserve">地    址： 苏州相城区华元路2号 </w:t>
      </w:r>
    </w:p>
    <w:p>
      <w:pPr>
        <w:spacing w:line="360" w:lineRule="auto"/>
        <w:ind w:firstLine="480" w:firstLineChars="200"/>
        <w:rPr>
          <w:rFonts w:ascii="宋体" w:hAnsi="宋体" w:cs="宋体"/>
          <w:color w:val="000000" w:themeColor="text1"/>
          <w:sz w:val="24"/>
          <w:u w:val="dotDotDash" w:color="FFFFFF" w:themeColor="background1"/>
          <w14:textFill>
            <w14:solidFill>
              <w14:schemeClr w14:val="tx1"/>
            </w14:solidFill>
          </w14:textFill>
        </w:rPr>
      </w:pPr>
      <w:r>
        <w:rPr>
          <w:rFonts w:hint="eastAsia" w:ascii="宋体" w:hAnsi="宋体" w:cs="宋体"/>
          <w:color w:val="000000" w:themeColor="text1"/>
          <w:sz w:val="24"/>
          <w:u w:val="dotDotDash" w:color="FFFFFF" w:themeColor="background1"/>
          <w14:textFill>
            <w14:solidFill>
              <w14:schemeClr w14:val="tx1"/>
            </w14:solidFill>
          </w14:textFill>
        </w:rPr>
        <w:t>2.采购代理机构信息</w:t>
      </w:r>
      <w:bookmarkEnd w:id="30"/>
      <w:bookmarkEnd w:id="31"/>
      <w:bookmarkEnd w:id="32"/>
      <w:bookmarkEnd w:id="33"/>
    </w:p>
    <w:p>
      <w:pPr>
        <w:spacing w:line="360" w:lineRule="auto"/>
        <w:ind w:firstLine="480" w:firstLineChars="200"/>
        <w:rPr>
          <w:rFonts w:ascii="宋体" w:hAnsi="宋体" w:cs="宋体"/>
          <w:color w:val="000000" w:themeColor="text1"/>
          <w:sz w:val="24"/>
          <w:u w:val="dotDotDash" w:color="FFFFFF" w:themeColor="background1"/>
          <w14:textFill>
            <w14:solidFill>
              <w14:schemeClr w14:val="tx1"/>
            </w14:solidFill>
          </w14:textFill>
        </w:rPr>
      </w:pPr>
      <w:r>
        <w:rPr>
          <w:rFonts w:hint="eastAsia" w:ascii="宋体" w:hAnsi="宋体" w:cs="宋体"/>
          <w:color w:val="000000" w:themeColor="text1"/>
          <w:sz w:val="24"/>
          <w:u w:val="dotDotDash" w:color="FFFFFF" w:themeColor="background1"/>
          <w14:textFill>
            <w14:solidFill>
              <w14:schemeClr w14:val="tx1"/>
            </w14:solidFill>
          </w14:textFill>
        </w:rPr>
        <w:t>名称：苏州乔木招标代理有限公司</w:t>
      </w:r>
    </w:p>
    <w:p>
      <w:pPr>
        <w:spacing w:line="360" w:lineRule="auto"/>
        <w:ind w:firstLine="480" w:firstLineChars="200"/>
        <w:rPr>
          <w:rFonts w:ascii="宋体" w:hAnsi="宋体" w:cs="宋体"/>
          <w:color w:val="000000" w:themeColor="text1"/>
          <w:sz w:val="24"/>
          <w:u w:val="dotDotDash" w:color="FFFFFF" w:themeColor="background1"/>
          <w14:textFill>
            <w14:solidFill>
              <w14:schemeClr w14:val="tx1"/>
            </w14:solidFill>
          </w14:textFill>
        </w:rPr>
      </w:pPr>
      <w:r>
        <w:rPr>
          <w:rFonts w:hint="eastAsia" w:ascii="宋体" w:hAnsi="宋体" w:cs="宋体"/>
          <w:color w:val="000000" w:themeColor="text1"/>
          <w:sz w:val="24"/>
          <w:u w:val="dotDotDash" w:color="FFFFFF" w:themeColor="background1"/>
          <w14:textFill>
            <w14:solidFill>
              <w14:schemeClr w14:val="tx1"/>
            </w14:solidFill>
          </w14:textFill>
        </w:rPr>
        <w:t>地址：苏州市相城区元和街道华元路818号四层A8408</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dotDotDash" w:color="FFFFFF" w:themeColor="background1"/>
          <w14:textFill>
            <w14:solidFill>
              <w14:schemeClr w14:val="tx1"/>
            </w14:solidFill>
          </w14:textFill>
        </w:rPr>
        <w:t>联系方式：0512-6618980</w:t>
      </w:r>
      <w:bookmarkStart w:id="34" w:name="_Toc35393808"/>
      <w:bookmarkStart w:id="35" w:name="_Toc28359021"/>
      <w:bookmarkStart w:id="36" w:name="_Toc28359098"/>
      <w:bookmarkStart w:id="37" w:name="_Toc35393639"/>
      <w:r>
        <w:rPr>
          <w:rFonts w:hint="eastAsia" w:ascii="宋体" w:hAnsi="宋体" w:cs="宋体"/>
          <w:color w:val="000000" w:themeColor="text1"/>
          <w:sz w:val="24"/>
          <w:u w:val="dotDotDash" w:color="FFFFFF" w:themeColor="background1"/>
          <w14:textFill>
            <w14:solidFill>
              <w14:schemeClr w14:val="tx1"/>
            </w14:solidFill>
          </w14:textFill>
        </w:rPr>
        <w:t>7王萌、文晨</w:t>
      </w:r>
    </w:p>
    <w:bookmarkEnd w:id="34"/>
    <w:bookmarkEnd w:id="35"/>
    <w:bookmarkEnd w:id="36"/>
    <w:bookmarkEnd w:id="37"/>
    <w:p>
      <w:pPr>
        <w:pStyle w:val="4"/>
        <w:spacing w:line="360" w:lineRule="auto"/>
        <w:ind w:firstLine="420" w:firstLineChars="200"/>
        <w:jc w:val="righ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w:t>
      </w:r>
    </w:p>
    <w:p>
      <w:pPr>
        <w:pStyle w:val="4"/>
        <w:spacing w:line="360" w:lineRule="auto"/>
        <w:ind w:firstLine="420" w:firstLineChars="200"/>
        <w:jc w:val="right"/>
        <w:rPr>
          <w:rFonts w:asciiTheme="minorEastAsia" w:hAnsiTheme="minorEastAsia" w:cstheme="minorEastAsia"/>
          <w:color w:val="000000" w:themeColor="text1"/>
          <w:szCs w:val="21"/>
          <w14:textFill>
            <w14:solidFill>
              <w14:schemeClr w14:val="tx1"/>
            </w14:solidFill>
          </w14:textFill>
        </w:rPr>
      </w:pPr>
    </w:p>
    <w:p>
      <w:pPr>
        <w:pStyle w:val="4"/>
        <w:spacing w:line="360" w:lineRule="auto"/>
        <w:ind w:firstLine="420" w:firstLineChars="200"/>
        <w:jc w:val="right"/>
        <w:rPr>
          <w:rFonts w:asciiTheme="minorEastAsia" w:hAnsiTheme="minorEastAsia" w:cstheme="minorEastAsia"/>
          <w:color w:val="000000" w:themeColor="text1"/>
          <w:szCs w:val="21"/>
          <w14:textFill>
            <w14:solidFill>
              <w14:schemeClr w14:val="tx1"/>
            </w14:solidFill>
          </w14:textFill>
        </w:rPr>
      </w:pPr>
    </w:p>
    <w:p>
      <w:pPr>
        <w:pStyle w:val="4"/>
        <w:spacing w:line="360" w:lineRule="auto"/>
        <w:ind w:firstLine="480" w:firstLineChars="200"/>
        <w:jc w:val="right"/>
        <w:rPr>
          <w:rFonts w:ascii="宋体" w:hAnsi="宋体" w:eastAsia="宋体" w:cs="宋体"/>
          <w:color w:val="000000" w:themeColor="text1"/>
          <w:sz w:val="24"/>
          <w:u w:val="dotDotDash" w:color="FFFFFF" w:themeColor="background1"/>
          <w14:textFill>
            <w14:solidFill>
              <w14:schemeClr w14:val="tx1"/>
            </w14:solidFill>
          </w14:textFill>
        </w:rPr>
      </w:pPr>
      <w:r>
        <w:rPr>
          <w:rFonts w:hint="eastAsia" w:ascii="宋体" w:hAnsi="宋体" w:eastAsia="宋体" w:cs="宋体"/>
          <w:color w:val="000000" w:themeColor="text1"/>
          <w:sz w:val="24"/>
          <w:u w:val="dotDotDash" w:color="FFFFFF" w:themeColor="background1"/>
          <w14:textFill>
            <w14:solidFill>
              <w14:schemeClr w14:val="tx1"/>
            </w14:solidFill>
          </w14:textFill>
        </w:rPr>
        <w:t>苏州乔木招标代理有限公司</w:t>
      </w:r>
    </w:p>
    <w:p>
      <w:pPr>
        <w:pStyle w:val="4"/>
        <w:spacing w:line="360" w:lineRule="auto"/>
        <w:ind w:firstLine="480" w:firstLineChars="200"/>
        <w:jc w:val="right"/>
        <w:rPr>
          <w:rFonts w:eastAsia="宋体"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color w:val="000000" w:themeColor="text1"/>
          <w:sz w:val="24"/>
          <w:u w:val="dotDotDash" w:color="FFFFFF" w:themeColor="background1"/>
          <w14:textFill>
            <w14:solidFill>
              <w14:schemeClr w14:val="tx1"/>
            </w14:solidFill>
          </w14:textFill>
        </w:rPr>
        <w:t>2023年1月</w:t>
      </w:r>
      <w:r>
        <w:rPr>
          <w:rFonts w:hint="eastAsia" w:ascii="宋体" w:hAnsi="宋体" w:eastAsia="宋体" w:cs="宋体"/>
          <w:color w:val="000000" w:themeColor="text1"/>
          <w:sz w:val="24"/>
          <w:u w:val="dotDotDash" w:color="FFFFFF" w:themeColor="background1"/>
          <w:lang w:val="en-US" w:eastAsia="zh-CN"/>
          <w14:textFill>
            <w14:solidFill>
              <w14:schemeClr w14:val="tx1"/>
            </w14:solidFill>
          </w14:textFill>
        </w:rPr>
        <w:t>20</w:t>
      </w:r>
      <w:r>
        <w:rPr>
          <w:rFonts w:hint="eastAsia" w:ascii="宋体" w:hAnsi="宋体" w:eastAsia="宋体" w:cs="宋体"/>
          <w:color w:val="000000" w:themeColor="text1"/>
          <w:sz w:val="24"/>
          <w:u w:val="dotDotDash" w:color="FFFFFF" w:themeColor="background1"/>
          <w14:textFill>
            <w14:solidFill>
              <w14:schemeClr w14:val="tx1"/>
            </w14:solidFill>
          </w14:textFill>
        </w:rPr>
        <w:t>日</w:t>
      </w:r>
    </w:p>
    <w:p>
      <w:pPr>
        <w:pStyle w:val="4"/>
        <w:spacing w:line="360" w:lineRule="auto"/>
        <w:ind w:firstLine="420" w:firstLineChars="200"/>
        <w:rPr>
          <w:rFonts w:asciiTheme="minorEastAsia" w:hAnsiTheme="minorEastAsia" w:cstheme="minorEastAsia"/>
          <w:color w:val="000000" w:themeColor="text1"/>
          <w:szCs w:val="21"/>
          <w14:textFill>
            <w14:solidFill>
              <w14:schemeClr w14:val="tx1"/>
            </w14:solidFill>
          </w14:textFill>
        </w:rPr>
      </w:pPr>
    </w:p>
    <w:p>
      <w:pPr>
        <w:rPr>
          <w:color w:val="auto"/>
        </w:rPr>
      </w:pPr>
      <w:bookmarkStart w:id="38" w:name="_GoBack"/>
      <w:bookmarkEnd w:id="38"/>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OGMzODhjNDZjMWVkOGI1NjZkZWU2NGJkMWU2NjkifQ=="/>
  </w:docVars>
  <w:rsids>
    <w:rsidRoot w:val="00DD0F43"/>
    <w:rsid w:val="00001580"/>
    <w:rsid w:val="00996BFA"/>
    <w:rsid w:val="00A945C7"/>
    <w:rsid w:val="00B8384D"/>
    <w:rsid w:val="00C95B1B"/>
    <w:rsid w:val="00DD0F43"/>
    <w:rsid w:val="00FD5469"/>
    <w:rsid w:val="0B9D168A"/>
    <w:rsid w:val="125270A6"/>
    <w:rsid w:val="24661428"/>
    <w:rsid w:val="56291BB8"/>
    <w:rsid w:val="5B476A98"/>
    <w:rsid w:val="64BB58A3"/>
    <w:rsid w:val="7ED2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paragraph" w:styleId="4">
    <w:name w:val="Body Text"/>
    <w:basedOn w:val="1"/>
    <w:next w:val="5"/>
    <w:link w:val="13"/>
    <w:unhideWhenUsed/>
    <w:qFormat/>
    <w:uiPriority w:val="99"/>
    <w:pPr>
      <w:spacing w:after="120"/>
    </w:pPr>
    <w:rPr>
      <w:rFonts w:eastAsiaTheme="minorEastAsia" w:cstheme="minorBidi"/>
    </w:rPr>
  </w:style>
  <w:style w:type="paragraph" w:styleId="5">
    <w:name w:val="Body Text First Indent"/>
    <w:basedOn w:val="4"/>
    <w:link w:val="15"/>
    <w:semiHidden/>
    <w:unhideWhenUsed/>
    <w:uiPriority w:val="99"/>
    <w:pPr>
      <w:ind w:firstLine="420" w:firstLineChars="100"/>
    </w:pPr>
    <w:rPr>
      <w:rFonts w:eastAsia="宋体" w:cs="Times New Roman"/>
    </w:rPr>
  </w:style>
  <w:style w:type="paragraph" w:styleId="6">
    <w:name w:val="footer"/>
    <w:basedOn w:val="1"/>
    <w:link w:val="11"/>
    <w:unhideWhenUsed/>
    <w:qFormat/>
    <w:uiPriority w:val="99"/>
    <w:pPr>
      <w:tabs>
        <w:tab w:val="center" w:pos="4320"/>
        <w:tab w:val="right" w:pos="8640"/>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320"/>
        <w:tab w:val="right" w:pos="8640"/>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2 字符"/>
    <w:basedOn w:val="9"/>
    <w:link w:val="3"/>
    <w:semiHidden/>
    <w:uiPriority w:val="9"/>
    <w:rPr>
      <w:rFonts w:asciiTheme="majorHAnsi" w:hAnsiTheme="majorHAnsi" w:eastAsiaTheme="majorEastAsia" w:cstheme="majorBidi"/>
      <w:b/>
      <w:bCs/>
      <w:sz w:val="32"/>
      <w:szCs w:val="32"/>
    </w:rPr>
  </w:style>
  <w:style w:type="character" w:customStyle="1" w:styleId="13">
    <w:name w:val="正文文本 字符"/>
    <w:basedOn w:val="9"/>
    <w:link w:val="4"/>
    <w:uiPriority w:val="99"/>
    <w:rPr>
      <w:rFonts w:ascii="Times New Roman" w:hAnsi="Times New Roman"/>
      <w:szCs w:val="24"/>
    </w:rPr>
  </w:style>
  <w:style w:type="paragraph" w:customStyle="1" w:styleId="14">
    <w:name w:val="正文1"/>
    <w:basedOn w:val="1"/>
    <w:next w:val="1"/>
    <w:qFormat/>
    <w:uiPriority w:val="0"/>
    <w:pPr>
      <w:spacing w:before="120" w:line="360" w:lineRule="auto"/>
      <w:ind w:left="420" w:firstLine="527"/>
    </w:pPr>
    <w:rPr>
      <w:rFonts w:ascii="宋体" w:hAnsi="宋体"/>
    </w:rPr>
  </w:style>
  <w:style w:type="character" w:customStyle="1" w:styleId="15">
    <w:name w:val="正文文本首行缩进 字符"/>
    <w:basedOn w:val="13"/>
    <w:link w:val="5"/>
    <w:semiHidden/>
    <w:qFormat/>
    <w:uiPriority w:val="99"/>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961</Words>
  <Characters>1077</Characters>
  <Lines>8</Lines>
  <Paragraphs>2</Paragraphs>
  <TotalTime>2</TotalTime>
  <ScaleCrop>false</ScaleCrop>
  <LinksUpToDate>false</LinksUpToDate>
  <CharactersWithSpaces>1108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2023-01-19T08:31:00Z</dcterms:created>
  <dc:creator>董自春</dc:creator>
  <cp:lastModifiedBy>MI</cp:lastModifiedBy>
  <dcterms:modified xsi:type="dcterms:W3CDTF">2023-01-20T01:22:20Z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8DE078A59C7F47EB87A43FD835E252F0</vt:lpwstr>
  </property>
</Properties>
</file>